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CCF" w:rsidRDefault="00E46CCF"/>
    <w:p w:rsidR="00E46CCF" w:rsidRDefault="00FB0F0D" w:rsidP="00E46CCF">
      <w:pPr>
        <w:jc w:val="center"/>
      </w:pPr>
      <w:r w:rsidRPr="00D763D8">
        <w:rPr>
          <w:noProof/>
          <w:lang w:eastAsia="en-GB"/>
        </w:rPr>
        <w:drawing>
          <wp:anchor distT="0" distB="0" distL="114300" distR="114300" simplePos="0" relativeHeight="251664384" behindDoc="0" locked="0" layoutInCell="1" allowOverlap="1" wp14:anchorId="00923151" wp14:editId="037A948C">
            <wp:simplePos x="0" y="0"/>
            <wp:positionH relativeFrom="column">
              <wp:posOffset>1616909</wp:posOffset>
            </wp:positionH>
            <wp:positionV relativeFrom="paragraph">
              <wp:posOffset>89535</wp:posOffset>
            </wp:positionV>
            <wp:extent cx="2456597" cy="2245057"/>
            <wp:effectExtent l="0" t="0" r="1270" b="317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t="10890" r="17647" b="36901"/>
                    <a:stretch/>
                  </pic:blipFill>
                  <pic:spPr bwMode="auto">
                    <a:xfrm>
                      <a:off x="0" y="0"/>
                      <a:ext cx="2456597" cy="22450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46CCF" w:rsidRDefault="00E46CCF" w:rsidP="00E46CCF">
      <w:pPr>
        <w:jc w:val="center"/>
      </w:pPr>
    </w:p>
    <w:p w:rsidR="00E46CCF" w:rsidRDefault="00E46CCF" w:rsidP="00E46CCF">
      <w:pPr>
        <w:jc w:val="center"/>
      </w:pPr>
    </w:p>
    <w:p w:rsidR="00640609" w:rsidRDefault="00640609" w:rsidP="00E46CCF">
      <w:pPr>
        <w:jc w:val="center"/>
        <w:rPr>
          <w:rFonts w:ascii="Century Gothic" w:hAnsi="Century Gothic"/>
          <w:b/>
          <w:sz w:val="36"/>
          <w:szCs w:val="36"/>
        </w:rPr>
      </w:pPr>
    </w:p>
    <w:p w:rsidR="00FB0F0D" w:rsidRDefault="00FB0F0D" w:rsidP="00E46CCF">
      <w:pPr>
        <w:jc w:val="center"/>
        <w:rPr>
          <w:rFonts w:ascii="Century Gothic" w:hAnsi="Century Gothic"/>
          <w:b/>
          <w:sz w:val="36"/>
          <w:szCs w:val="36"/>
        </w:rPr>
      </w:pPr>
    </w:p>
    <w:p w:rsidR="00FB0F0D" w:rsidRDefault="00FB0F0D" w:rsidP="00E46CCF">
      <w:pPr>
        <w:jc w:val="center"/>
        <w:rPr>
          <w:rFonts w:ascii="Century Gothic" w:hAnsi="Century Gothic"/>
          <w:b/>
          <w:sz w:val="36"/>
          <w:szCs w:val="36"/>
        </w:rPr>
      </w:pPr>
    </w:p>
    <w:p w:rsidR="00FB0F0D" w:rsidRDefault="00FB0F0D" w:rsidP="00E46CCF">
      <w:pPr>
        <w:jc w:val="center"/>
        <w:rPr>
          <w:rFonts w:ascii="Century Gothic" w:hAnsi="Century Gothic"/>
          <w:b/>
          <w:sz w:val="36"/>
          <w:szCs w:val="36"/>
        </w:rPr>
      </w:pPr>
    </w:p>
    <w:p w:rsidR="00F116E9" w:rsidRDefault="002A694D" w:rsidP="00E46CCF">
      <w:pPr>
        <w:jc w:val="center"/>
        <w:rPr>
          <w:rFonts w:ascii="Century Gothic" w:hAnsi="Century Gothic"/>
          <w:b/>
          <w:sz w:val="36"/>
          <w:szCs w:val="36"/>
        </w:rPr>
      </w:pPr>
      <w:r>
        <w:rPr>
          <w:rFonts w:ascii="Century Gothic" w:hAnsi="Century Gothic"/>
          <w:b/>
          <w:sz w:val="36"/>
          <w:szCs w:val="36"/>
        </w:rPr>
        <w:t xml:space="preserve">Assistant </w:t>
      </w:r>
      <w:r w:rsidR="00E46CCF" w:rsidRPr="00E46CCF">
        <w:rPr>
          <w:rFonts w:ascii="Century Gothic" w:hAnsi="Century Gothic"/>
          <w:b/>
          <w:sz w:val="36"/>
          <w:szCs w:val="36"/>
        </w:rPr>
        <w:t>Headteacher</w:t>
      </w:r>
    </w:p>
    <w:p w:rsidR="00753DA4" w:rsidRPr="00E46CCF" w:rsidRDefault="00FB0F0D" w:rsidP="00E46CCF">
      <w:pPr>
        <w:jc w:val="center"/>
        <w:rPr>
          <w:rFonts w:ascii="Century Gothic" w:hAnsi="Century Gothic"/>
          <w:b/>
          <w:sz w:val="36"/>
          <w:szCs w:val="36"/>
        </w:rPr>
      </w:pPr>
      <w:r>
        <w:rPr>
          <w:rFonts w:ascii="Century Gothic" w:hAnsi="Century Gothic"/>
          <w:b/>
          <w:sz w:val="36"/>
          <w:szCs w:val="36"/>
        </w:rPr>
        <w:t>W</w:t>
      </w:r>
      <w:r w:rsidR="004D6CF6">
        <w:rPr>
          <w:rFonts w:ascii="Century Gothic" w:hAnsi="Century Gothic"/>
          <w:b/>
          <w:sz w:val="36"/>
          <w:szCs w:val="36"/>
        </w:rPr>
        <w:t xml:space="preserve">ith responsibility for </w:t>
      </w:r>
      <w:r w:rsidR="00414A3E" w:rsidRPr="00F70FB9">
        <w:rPr>
          <w:rFonts w:ascii="Century Gothic" w:hAnsi="Century Gothic"/>
          <w:b/>
          <w:sz w:val="36"/>
          <w:szCs w:val="36"/>
        </w:rPr>
        <w:t>Behaviour</w:t>
      </w:r>
      <w:r w:rsidR="00F87084">
        <w:rPr>
          <w:rFonts w:ascii="Century Gothic" w:hAnsi="Century Gothic"/>
          <w:b/>
          <w:sz w:val="36"/>
          <w:szCs w:val="36"/>
        </w:rPr>
        <w:t xml:space="preserve"> </w:t>
      </w:r>
      <w:r w:rsidR="006402AD">
        <w:rPr>
          <w:rFonts w:ascii="Century Gothic" w:hAnsi="Century Gothic"/>
          <w:b/>
          <w:sz w:val="36"/>
          <w:szCs w:val="36"/>
        </w:rPr>
        <w:t>-</w:t>
      </w:r>
      <w:r w:rsidR="00F87084">
        <w:rPr>
          <w:rFonts w:ascii="Century Gothic" w:hAnsi="Century Gothic"/>
          <w:b/>
          <w:sz w:val="36"/>
          <w:szCs w:val="36"/>
        </w:rPr>
        <w:t xml:space="preserve"> Culture &amp; Relationships</w:t>
      </w:r>
    </w:p>
    <w:p w:rsidR="00E46CCF" w:rsidRPr="00A84F8A" w:rsidRDefault="00E46CCF" w:rsidP="00E46CCF">
      <w:pPr>
        <w:jc w:val="center"/>
        <w:rPr>
          <w:rFonts w:ascii="Century Gothic" w:hAnsi="Century Gothic"/>
          <w:b/>
          <w:color w:val="000000" w:themeColor="text1"/>
          <w:sz w:val="36"/>
          <w:szCs w:val="36"/>
        </w:rPr>
      </w:pPr>
      <w:r w:rsidRPr="00A84F8A">
        <w:rPr>
          <w:rFonts w:ascii="Century Gothic" w:hAnsi="Century Gothic"/>
          <w:b/>
          <w:color w:val="000000" w:themeColor="text1"/>
          <w:sz w:val="36"/>
          <w:szCs w:val="36"/>
        </w:rPr>
        <w:t>L</w:t>
      </w:r>
      <w:r w:rsidR="002A694D" w:rsidRPr="00A84F8A">
        <w:rPr>
          <w:rFonts w:ascii="Century Gothic" w:hAnsi="Century Gothic"/>
          <w:b/>
          <w:color w:val="000000" w:themeColor="text1"/>
          <w:sz w:val="36"/>
          <w:szCs w:val="36"/>
        </w:rPr>
        <w:t>1</w:t>
      </w:r>
      <w:r w:rsidR="00335C78" w:rsidRPr="00A84F8A">
        <w:rPr>
          <w:rFonts w:ascii="Century Gothic" w:hAnsi="Century Gothic"/>
          <w:b/>
          <w:color w:val="000000" w:themeColor="text1"/>
          <w:sz w:val="36"/>
          <w:szCs w:val="36"/>
        </w:rPr>
        <w:t>3</w:t>
      </w:r>
      <w:r w:rsidR="002A694D" w:rsidRPr="00A84F8A">
        <w:rPr>
          <w:rFonts w:ascii="Century Gothic" w:hAnsi="Century Gothic"/>
          <w:b/>
          <w:color w:val="000000" w:themeColor="text1"/>
          <w:sz w:val="36"/>
          <w:szCs w:val="36"/>
        </w:rPr>
        <w:t>-1</w:t>
      </w:r>
      <w:r w:rsidR="00335C78" w:rsidRPr="00A84F8A">
        <w:rPr>
          <w:rFonts w:ascii="Century Gothic" w:hAnsi="Century Gothic"/>
          <w:b/>
          <w:color w:val="000000" w:themeColor="text1"/>
          <w:sz w:val="36"/>
          <w:szCs w:val="36"/>
        </w:rPr>
        <w:t>7</w:t>
      </w:r>
    </w:p>
    <w:p w:rsidR="00E46CCF" w:rsidRPr="00A84F8A" w:rsidRDefault="00E46CCF" w:rsidP="00E46CCF">
      <w:pPr>
        <w:jc w:val="center"/>
        <w:rPr>
          <w:rFonts w:ascii="Century Gothic" w:hAnsi="Century Gothic"/>
          <w:b/>
          <w:color w:val="000000" w:themeColor="text1"/>
          <w:sz w:val="36"/>
          <w:szCs w:val="36"/>
        </w:rPr>
      </w:pPr>
      <w:r w:rsidRPr="00F70FB9">
        <w:rPr>
          <w:rFonts w:ascii="Century Gothic" w:hAnsi="Century Gothic"/>
          <w:b/>
          <w:color w:val="000000" w:themeColor="text1"/>
          <w:sz w:val="36"/>
          <w:szCs w:val="36"/>
        </w:rPr>
        <w:t>£</w:t>
      </w:r>
      <w:r w:rsidR="001C6BC6" w:rsidRPr="00F70FB9">
        <w:rPr>
          <w:rFonts w:ascii="Century Gothic" w:hAnsi="Century Gothic"/>
          <w:b/>
          <w:color w:val="000000" w:themeColor="text1"/>
          <w:sz w:val="36"/>
          <w:szCs w:val="36"/>
        </w:rPr>
        <w:t>63,430 to £69,970</w:t>
      </w:r>
    </w:p>
    <w:p w:rsidR="00E46CCF" w:rsidRDefault="00E46CCF" w:rsidP="00E46CCF">
      <w:pPr>
        <w:jc w:val="center"/>
        <w:rPr>
          <w:rFonts w:ascii="Century Gothic" w:hAnsi="Century Gothic"/>
          <w:b/>
          <w:sz w:val="36"/>
          <w:szCs w:val="36"/>
        </w:rPr>
      </w:pPr>
      <w:r>
        <w:rPr>
          <w:rFonts w:ascii="Century Gothic" w:hAnsi="Century Gothic"/>
          <w:b/>
          <w:sz w:val="36"/>
          <w:szCs w:val="36"/>
        </w:rPr>
        <w:t xml:space="preserve">Start date: </w:t>
      </w:r>
      <w:r w:rsidR="00414A3E">
        <w:rPr>
          <w:rFonts w:ascii="Century Gothic" w:hAnsi="Century Gothic"/>
          <w:b/>
          <w:sz w:val="36"/>
          <w:szCs w:val="36"/>
        </w:rPr>
        <w:t>January</w:t>
      </w:r>
      <w:r>
        <w:rPr>
          <w:rFonts w:ascii="Century Gothic" w:hAnsi="Century Gothic"/>
          <w:b/>
          <w:sz w:val="36"/>
          <w:szCs w:val="36"/>
        </w:rPr>
        <w:t xml:space="preserve"> 20</w:t>
      </w:r>
      <w:r w:rsidR="00414A3E">
        <w:rPr>
          <w:rFonts w:ascii="Century Gothic" w:hAnsi="Century Gothic"/>
          <w:b/>
          <w:sz w:val="36"/>
          <w:szCs w:val="36"/>
        </w:rPr>
        <w:t>25</w:t>
      </w:r>
    </w:p>
    <w:p w:rsidR="00E46CCF" w:rsidRDefault="00E46CCF">
      <w:pPr>
        <w:rPr>
          <w:rFonts w:ascii="Century Gothic" w:hAnsi="Century Gothic"/>
          <w:b/>
          <w:sz w:val="36"/>
          <w:szCs w:val="36"/>
        </w:rPr>
      </w:pPr>
      <w:r>
        <w:rPr>
          <w:rFonts w:ascii="Century Gothic" w:hAnsi="Century Gothic"/>
          <w:b/>
          <w:sz w:val="36"/>
          <w:szCs w:val="36"/>
        </w:rPr>
        <w:br w:type="page"/>
      </w:r>
    </w:p>
    <w:p w:rsidR="00765945" w:rsidRPr="00765945" w:rsidRDefault="00765945" w:rsidP="00765945">
      <w:pPr>
        <w:rPr>
          <w:rFonts w:ascii="Century Gothic" w:hAnsi="Century Gothic" w:cs="Calibri"/>
          <w:color w:val="000000"/>
          <w:sz w:val="23"/>
          <w:szCs w:val="23"/>
        </w:rPr>
      </w:pPr>
      <w:r w:rsidRPr="00765945">
        <w:rPr>
          <w:noProof/>
          <w:sz w:val="23"/>
          <w:szCs w:val="23"/>
          <w:lang w:eastAsia="en-GB"/>
        </w:rPr>
        <w:lastRenderedPageBreak/>
        <w:drawing>
          <wp:anchor distT="0" distB="0" distL="114300" distR="114300" simplePos="0" relativeHeight="251662336" behindDoc="0" locked="0" layoutInCell="1" allowOverlap="1" wp14:anchorId="456E5D5C" wp14:editId="36006D29">
            <wp:simplePos x="0" y="0"/>
            <wp:positionH relativeFrom="page">
              <wp:posOffset>5445760</wp:posOffset>
            </wp:positionH>
            <wp:positionV relativeFrom="paragraph">
              <wp:posOffset>-914400</wp:posOffset>
            </wp:positionV>
            <wp:extent cx="2105025" cy="314896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105025" cy="3148965"/>
                    </a:xfrm>
                    <a:prstGeom prst="rect">
                      <a:avLst/>
                    </a:prstGeom>
                  </pic:spPr>
                </pic:pic>
              </a:graphicData>
            </a:graphic>
          </wp:anchor>
        </w:drawing>
      </w:r>
      <w:r w:rsidR="0066092F">
        <w:rPr>
          <w:rFonts w:ascii="Century Gothic" w:hAnsi="Century Gothic" w:cs="Calibri"/>
          <w:color w:val="000000"/>
          <w:sz w:val="23"/>
          <w:szCs w:val="23"/>
        </w:rPr>
        <w:t>Our ref: RSM/MSH</w:t>
      </w:r>
    </w:p>
    <w:p w:rsidR="00765945" w:rsidRPr="00765945" w:rsidRDefault="00414A3E" w:rsidP="00765945">
      <w:pPr>
        <w:rPr>
          <w:rFonts w:ascii="Century Gothic" w:hAnsi="Century Gothic" w:cs="Calibri"/>
          <w:color w:val="000000"/>
          <w:sz w:val="23"/>
          <w:szCs w:val="23"/>
        </w:rPr>
      </w:pPr>
      <w:r>
        <w:rPr>
          <w:rFonts w:ascii="Century Gothic" w:hAnsi="Century Gothic" w:cs="Calibri"/>
          <w:color w:val="000000"/>
          <w:sz w:val="23"/>
          <w:szCs w:val="23"/>
        </w:rPr>
        <w:t>14 October</w:t>
      </w:r>
      <w:r w:rsidR="00CA3BDC">
        <w:rPr>
          <w:rFonts w:ascii="Century Gothic" w:hAnsi="Century Gothic" w:cs="Calibri"/>
          <w:color w:val="000000"/>
          <w:sz w:val="23"/>
          <w:szCs w:val="23"/>
        </w:rPr>
        <w:t xml:space="preserve"> 2024</w:t>
      </w:r>
    </w:p>
    <w:p w:rsidR="00765945" w:rsidRPr="00765945" w:rsidRDefault="00765945" w:rsidP="00765945">
      <w:pPr>
        <w:rPr>
          <w:rFonts w:ascii="Century Gothic" w:hAnsi="Century Gothic" w:cs="Calibri"/>
          <w:color w:val="000000"/>
          <w:sz w:val="23"/>
          <w:szCs w:val="23"/>
        </w:rPr>
      </w:pPr>
    </w:p>
    <w:p w:rsidR="00765945" w:rsidRPr="00765945" w:rsidRDefault="00765945" w:rsidP="00765945">
      <w:pPr>
        <w:rPr>
          <w:rFonts w:ascii="Century Gothic" w:hAnsi="Century Gothic" w:cs="Calibri"/>
          <w:color w:val="000000"/>
          <w:sz w:val="23"/>
          <w:szCs w:val="23"/>
        </w:rPr>
      </w:pPr>
    </w:p>
    <w:p w:rsidR="00765945" w:rsidRPr="00765945" w:rsidRDefault="00765945" w:rsidP="00765945">
      <w:pPr>
        <w:rPr>
          <w:rFonts w:ascii="Century Gothic" w:hAnsi="Century Gothic" w:cs="Calibri"/>
          <w:color w:val="000000"/>
          <w:sz w:val="23"/>
          <w:szCs w:val="23"/>
        </w:rPr>
      </w:pPr>
    </w:p>
    <w:p w:rsidR="00765945" w:rsidRPr="00765945" w:rsidRDefault="00765945" w:rsidP="00765945">
      <w:pPr>
        <w:rPr>
          <w:rFonts w:ascii="Century Gothic" w:hAnsi="Century Gothic" w:cs="Calibri"/>
          <w:color w:val="000000"/>
          <w:sz w:val="23"/>
          <w:szCs w:val="23"/>
        </w:rPr>
      </w:pPr>
    </w:p>
    <w:p w:rsidR="00765945" w:rsidRDefault="00765945" w:rsidP="00765945">
      <w:pPr>
        <w:rPr>
          <w:rFonts w:ascii="Century Gothic" w:hAnsi="Century Gothic" w:cs="Calibri"/>
          <w:color w:val="000000"/>
          <w:sz w:val="23"/>
          <w:szCs w:val="23"/>
        </w:rPr>
      </w:pPr>
    </w:p>
    <w:p w:rsidR="00765945" w:rsidRDefault="00765945" w:rsidP="00765945">
      <w:pPr>
        <w:rPr>
          <w:rFonts w:ascii="Century Gothic" w:hAnsi="Century Gothic" w:cs="Calibri"/>
          <w:color w:val="000000"/>
        </w:rPr>
      </w:pPr>
    </w:p>
    <w:p w:rsidR="00765945" w:rsidRPr="00765945" w:rsidRDefault="00765945" w:rsidP="00765945">
      <w:pPr>
        <w:rPr>
          <w:rFonts w:ascii="Century Gothic" w:hAnsi="Century Gothic" w:cs="Calibri"/>
          <w:color w:val="000000"/>
        </w:rPr>
      </w:pPr>
      <w:r w:rsidRPr="00765945">
        <w:rPr>
          <w:rFonts w:ascii="Century Gothic" w:hAnsi="Century Gothic" w:cs="Calibri"/>
          <w:color w:val="000000"/>
        </w:rPr>
        <w:t xml:space="preserve">Dear Candidate, </w:t>
      </w:r>
    </w:p>
    <w:p w:rsidR="00765945" w:rsidRPr="00765945" w:rsidRDefault="00765945" w:rsidP="00A84F8A">
      <w:pPr>
        <w:jc w:val="both"/>
        <w:rPr>
          <w:rFonts w:ascii="Century Gothic" w:hAnsi="Century Gothic" w:cs="Calibri"/>
          <w:color w:val="000000"/>
        </w:rPr>
      </w:pPr>
      <w:r w:rsidRPr="00765945">
        <w:rPr>
          <w:rFonts w:ascii="Century Gothic" w:hAnsi="Century Gothic" w:cs="Calibri"/>
          <w:color w:val="000000"/>
        </w:rPr>
        <w:t xml:space="preserve">Thank you for enquiring about the post of </w:t>
      </w:r>
      <w:r w:rsidR="002A694D">
        <w:rPr>
          <w:rFonts w:ascii="Century Gothic" w:hAnsi="Century Gothic" w:cs="Calibri"/>
          <w:color w:val="000000"/>
        </w:rPr>
        <w:t xml:space="preserve">Assistant </w:t>
      </w:r>
      <w:r w:rsidRPr="00765945">
        <w:rPr>
          <w:rFonts w:ascii="Century Gothic" w:hAnsi="Century Gothic" w:cs="Calibri"/>
          <w:color w:val="000000"/>
        </w:rPr>
        <w:t>Headteacher at Fir Vale.</w:t>
      </w:r>
    </w:p>
    <w:p w:rsidR="00765945" w:rsidRPr="00765945" w:rsidRDefault="00765945" w:rsidP="00A84F8A">
      <w:pPr>
        <w:jc w:val="both"/>
        <w:rPr>
          <w:rFonts w:ascii="Century Gothic" w:hAnsi="Century Gothic" w:cs="Calibri"/>
          <w:color w:val="000000"/>
        </w:rPr>
      </w:pPr>
      <w:r w:rsidRPr="00765945">
        <w:rPr>
          <w:rFonts w:ascii="Century Gothic" w:hAnsi="Century Gothic" w:cs="Calibri"/>
          <w:color w:val="000000"/>
        </w:rPr>
        <w:t>Our school is an amazing and unique place where staff and students work hard every day towards a common goal.</w:t>
      </w:r>
    </w:p>
    <w:p w:rsidR="00765945" w:rsidRPr="00765945" w:rsidRDefault="00765945" w:rsidP="00A84F8A">
      <w:pPr>
        <w:jc w:val="both"/>
        <w:rPr>
          <w:rFonts w:ascii="Century Gothic" w:hAnsi="Century Gothic" w:cs="Calibri"/>
          <w:color w:val="000000"/>
        </w:rPr>
      </w:pPr>
      <w:r w:rsidRPr="00765945">
        <w:rPr>
          <w:rFonts w:ascii="Century Gothic" w:hAnsi="Century Gothic" w:cs="Calibri"/>
          <w:color w:val="000000"/>
        </w:rPr>
        <w:t xml:space="preserve">I am privileged to be Headteacher here and welcome you to come and have a chat and </w:t>
      </w:r>
      <w:r w:rsidR="00727E94">
        <w:rPr>
          <w:rFonts w:ascii="Century Gothic" w:hAnsi="Century Gothic" w:cs="Calibri"/>
          <w:color w:val="000000"/>
        </w:rPr>
        <w:t xml:space="preserve">see our school </w:t>
      </w:r>
      <w:r w:rsidRPr="00765945">
        <w:rPr>
          <w:rFonts w:ascii="Century Gothic" w:hAnsi="Century Gothic" w:cs="Calibri"/>
          <w:color w:val="000000"/>
        </w:rPr>
        <w:t>before you apply. </w:t>
      </w:r>
    </w:p>
    <w:p w:rsidR="00C83966" w:rsidRDefault="00C83966" w:rsidP="00A84F8A">
      <w:pPr>
        <w:jc w:val="both"/>
        <w:rPr>
          <w:rFonts w:ascii="Century Gothic" w:hAnsi="Century Gothic" w:cs="Calibri"/>
          <w:color w:val="000000"/>
        </w:rPr>
      </w:pPr>
      <w:r>
        <w:rPr>
          <w:rFonts w:ascii="Century Gothic" w:hAnsi="Century Gothic" w:cs="Calibri"/>
          <w:color w:val="000000"/>
        </w:rPr>
        <w:t xml:space="preserve">We are looking for </w:t>
      </w:r>
      <w:r w:rsidR="00FB0F0D" w:rsidRPr="00FB0F0D">
        <w:rPr>
          <w:rFonts w:ascii="Century Gothic" w:hAnsi="Century Gothic" w:cs="Calibri"/>
          <w:color w:val="000000"/>
        </w:rPr>
        <w:t>an</w:t>
      </w:r>
      <w:r w:rsidR="00765945" w:rsidRPr="00765945">
        <w:rPr>
          <w:rFonts w:ascii="Century Gothic" w:hAnsi="Century Gothic" w:cs="Calibri"/>
          <w:color w:val="000000"/>
        </w:rPr>
        <w:t xml:space="preserve"> enthusiastic and strategically-minded </w:t>
      </w:r>
      <w:r>
        <w:rPr>
          <w:rFonts w:ascii="Century Gothic" w:hAnsi="Century Gothic" w:cs="Calibri"/>
          <w:color w:val="000000"/>
        </w:rPr>
        <w:t xml:space="preserve">Assistant Headteacher </w:t>
      </w:r>
      <w:r w:rsidR="00765945" w:rsidRPr="00765945">
        <w:rPr>
          <w:rFonts w:ascii="Century Gothic" w:hAnsi="Century Gothic" w:cs="Calibri"/>
          <w:color w:val="000000"/>
        </w:rPr>
        <w:t xml:space="preserve">to join a team that is relentlessly focussed on ways to improve the lives of our </w:t>
      </w:r>
      <w:r w:rsidR="00096153">
        <w:rPr>
          <w:rFonts w:ascii="Century Gothic" w:hAnsi="Century Gothic" w:cs="Calibri"/>
          <w:color w:val="000000"/>
        </w:rPr>
        <w:t>students</w:t>
      </w:r>
      <w:r w:rsidR="00765945" w:rsidRPr="00765945">
        <w:rPr>
          <w:rFonts w:ascii="Century Gothic" w:hAnsi="Century Gothic" w:cs="Calibri"/>
          <w:color w:val="000000"/>
        </w:rPr>
        <w:t>. </w:t>
      </w:r>
    </w:p>
    <w:p w:rsidR="00765945" w:rsidRPr="00765945" w:rsidRDefault="00765945" w:rsidP="00A84F8A">
      <w:pPr>
        <w:jc w:val="both"/>
        <w:rPr>
          <w:rFonts w:ascii="Century Gothic" w:hAnsi="Century Gothic" w:cs="Calibri"/>
          <w:color w:val="000000"/>
        </w:rPr>
      </w:pPr>
      <w:r w:rsidRPr="00765945">
        <w:rPr>
          <w:rFonts w:ascii="Century Gothic" w:hAnsi="Century Gothic" w:cs="Calibri"/>
          <w:color w:val="000000"/>
        </w:rPr>
        <w:t xml:space="preserve">Our </w:t>
      </w:r>
      <w:r w:rsidR="00CA3BDC">
        <w:rPr>
          <w:rFonts w:ascii="Century Gothic" w:hAnsi="Century Gothic" w:cs="Calibri"/>
          <w:color w:val="000000"/>
        </w:rPr>
        <w:t xml:space="preserve">key values, chosen by students are: </w:t>
      </w:r>
      <w:r w:rsidRPr="00765945">
        <w:rPr>
          <w:rFonts w:ascii="Century Gothic" w:hAnsi="Century Gothic" w:cs="Calibri"/>
          <w:color w:val="000000"/>
        </w:rPr>
        <w:t> </w:t>
      </w:r>
      <w:r w:rsidRPr="00765945">
        <w:rPr>
          <w:rFonts w:ascii="Century Gothic" w:hAnsi="Century Gothic" w:cs="Calibri"/>
          <w:b/>
          <w:bCs/>
          <w:color w:val="000000"/>
        </w:rPr>
        <w:t>Kindness, Respect, Determination, Togetherness, Opportunity </w:t>
      </w:r>
      <w:r w:rsidRPr="00765945">
        <w:rPr>
          <w:rFonts w:ascii="Century Gothic" w:hAnsi="Century Gothic" w:cs="Calibri"/>
          <w:color w:val="000000"/>
        </w:rPr>
        <w:t>and</w:t>
      </w:r>
      <w:r>
        <w:rPr>
          <w:rFonts w:ascii="Century Gothic" w:hAnsi="Century Gothic" w:cs="Calibri"/>
          <w:color w:val="000000"/>
        </w:rPr>
        <w:t xml:space="preserve"> </w:t>
      </w:r>
      <w:r w:rsidRPr="00765945">
        <w:rPr>
          <w:rFonts w:ascii="Century Gothic" w:hAnsi="Century Gothic" w:cs="Calibri"/>
          <w:b/>
          <w:bCs/>
          <w:color w:val="000000"/>
        </w:rPr>
        <w:t>Achievement</w:t>
      </w:r>
      <w:r w:rsidRPr="00765945">
        <w:rPr>
          <w:rFonts w:ascii="Century Gothic" w:hAnsi="Century Gothic" w:cs="Calibri"/>
          <w:color w:val="000000"/>
        </w:rPr>
        <w:t>. These words really do sum up the aspiration and ambition of our pupils</w:t>
      </w:r>
      <w:r w:rsidR="00C66D20">
        <w:rPr>
          <w:rFonts w:ascii="Century Gothic" w:hAnsi="Century Gothic" w:cs="Calibri"/>
          <w:color w:val="000000"/>
        </w:rPr>
        <w:t>.</w:t>
      </w:r>
      <w:r w:rsidR="00FB0F0D">
        <w:rPr>
          <w:rFonts w:ascii="Century Gothic" w:hAnsi="Century Gothic" w:cs="Calibri"/>
          <w:color w:val="000000"/>
        </w:rPr>
        <w:t xml:space="preserve"> The successful candidate will be line managed by the Deputy Headteacher for </w:t>
      </w:r>
      <w:r w:rsidR="00F87084">
        <w:rPr>
          <w:rFonts w:ascii="Century Gothic" w:hAnsi="Century Gothic" w:cs="Calibri"/>
          <w:color w:val="000000"/>
        </w:rPr>
        <w:t xml:space="preserve">Student Education with Character </w:t>
      </w:r>
      <w:r w:rsidR="00FB0F0D">
        <w:rPr>
          <w:rFonts w:ascii="Century Gothic" w:hAnsi="Century Gothic" w:cs="Calibri"/>
          <w:color w:val="000000"/>
        </w:rPr>
        <w:t xml:space="preserve">and will be responsible for </w:t>
      </w:r>
      <w:r w:rsidR="00F87084">
        <w:rPr>
          <w:rFonts w:ascii="Century Gothic" w:hAnsi="Century Gothic" w:cs="Calibri"/>
          <w:color w:val="000000"/>
        </w:rPr>
        <w:t>behaviour, culture and relationships.</w:t>
      </w:r>
    </w:p>
    <w:p w:rsidR="00765945" w:rsidRPr="00765945" w:rsidRDefault="00CA3BDC" w:rsidP="00A84F8A">
      <w:pPr>
        <w:jc w:val="both"/>
        <w:rPr>
          <w:rFonts w:ascii="Century Gothic" w:hAnsi="Century Gothic" w:cs="Calibri"/>
          <w:color w:val="000000"/>
        </w:rPr>
      </w:pPr>
      <w:r>
        <w:rPr>
          <w:rFonts w:ascii="Century Gothic" w:hAnsi="Century Gothic" w:cs="Calibri"/>
          <w:color w:val="000000"/>
        </w:rPr>
        <w:t xml:space="preserve">In the next few months we will be joining a multi-academy trust, United Learning. </w:t>
      </w:r>
      <w:r w:rsidR="00765945" w:rsidRPr="00765945">
        <w:rPr>
          <w:rFonts w:ascii="Century Gothic" w:hAnsi="Century Gothic" w:cs="Calibri"/>
          <w:color w:val="000000"/>
        </w:rPr>
        <w:t>It is a go</w:t>
      </w:r>
      <w:r w:rsidR="00C66D20">
        <w:rPr>
          <w:rFonts w:ascii="Century Gothic" w:hAnsi="Century Gothic" w:cs="Calibri"/>
          <w:color w:val="000000"/>
        </w:rPr>
        <w:t>od time to join an amazing whole school team.</w:t>
      </w:r>
    </w:p>
    <w:p w:rsidR="00765945" w:rsidRPr="00765945" w:rsidRDefault="00765945" w:rsidP="00A84F8A">
      <w:pPr>
        <w:jc w:val="both"/>
        <w:rPr>
          <w:rFonts w:ascii="Century Gothic" w:hAnsi="Century Gothic" w:cs="Calibri"/>
          <w:color w:val="000000"/>
        </w:rPr>
      </w:pPr>
      <w:r w:rsidRPr="00765945">
        <w:rPr>
          <w:rFonts w:ascii="Century Gothic" w:hAnsi="Century Gothic" w:cs="Calibri"/>
          <w:color w:val="000000"/>
        </w:rPr>
        <w:t>If you are interested and want to know more, please contact the school for a chat with me and/or a tour. </w:t>
      </w:r>
    </w:p>
    <w:p w:rsidR="00E46CCF" w:rsidRPr="00765945" w:rsidRDefault="00FB0F0D" w:rsidP="00E46CCF">
      <w:pPr>
        <w:rPr>
          <w:rFonts w:ascii="Century Gothic" w:hAnsi="Century Gothic"/>
        </w:rPr>
      </w:pPr>
      <w:r w:rsidRPr="00765945">
        <w:rPr>
          <w:rFonts w:ascii="Century Gothic" w:hAnsi="Century Gothic"/>
          <w:noProof/>
          <w:lang w:eastAsia="en-GB"/>
        </w:rPr>
        <w:drawing>
          <wp:anchor distT="0" distB="0" distL="114300" distR="114300" simplePos="0" relativeHeight="251665408" behindDoc="0" locked="0" layoutInCell="1" allowOverlap="1">
            <wp:simplePos x="0" y="0"/>
            <wp:positionH relativeFrom="column">
              <wp:posOffset>-252484</wp:posOffset>
            </wp:positionH>
            <wp:positionV relativeFrom="paragraph">
              <wp:posOffset>190216</wp:posOffset>
            </wp:positionV>
            <wp:extent cx="1532794" cy="7334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S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2794" cy="733425"/>
                    </a:xfrm>
                    <a:prstGeom prst="rect">
                      <a:avLst/>
                    </a:prstGeom>
                  </pic:spPr>
                </pic:pic>
              </a:graphicData>
            </a:graphic>
            <wp14:sizeRelH relativeFrom="page">
              <wp14:pctWidth>0</wp14:pctWidth>
            </wp14:sizeRelH>
            <wp14:sizeRelV relativeFrom="page">
              <wp14:pctHeight>0</wp14:pctHeight>
            </wp14:sizeRelV>
          </wp:anchor>
        </w:drawing>
      </w:r>
      <w:r w:rsidR="00765945" w:rsidRPr="00765945">
        <w:rPr>
          <w:rFonts w:ascii="Century Gothic" w:hAnsi="Century Gothic"/>
        </w:rPr>
        <w:t>Yours faithfully,</w:t>
      </w:r>
    </w:p>
    <w:p w:rsidR="00765945" w:rsidRDefault="00640609" w:rsidP="00765945">
      <w:pPr>
        <w:jc w:val="both"/>
        <w:rPr>
          <w:rFonts w:ascii="Century Gothic" w:hAnsi="Century Gothic"/>
        </w:rPr>
      </w:pPr>
      <w:r w:rsidRPr="0064060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FB0F0D" w:rsidRDefault="00FB0F0D" w:rsidP="00765945">
      <w:pPr>
        <w:jc w:val="both"/>
        <w:rPr>
          <w:rFonts w:ascii="Century Gothic" w:hAnsi="Century Gothic"/>
        </w:rPr>
      </w:pPr>
    </w:p>
    <w:p w:rsidR="00FB0F0D" w:rsidRDefault="00FB0F0D" w:rsidP="00765945">
      <w:pPr>
        <w:jc w:val="both"/>
        <w:rPr>
          <w:rFonts w:ascii="Century Gothic" w:hAnsi="Century Gothic"/>
        </w:rPr>
      </w:pPr>
    </w:p>
    <w:p w:rsidR="00765945" w:rsidRDefault="00765945" w:rsidP="00765945">
      <w:pPr>
        <w:jc w:val="both"/>
        <w:rPr>
          <w:rFonts w:ascii="Century Gothic" w:hAnsi="Century Gothic"/>
        </w:rPr>
      </w:pPr>
      <w:r>
        <w:rPr>
          <w:rFonts w:ascii="Century Gothic" w:hAnsi="Century Gothic"/>
        </w:rPr>
        <w:t>Rachel Smith</w:t>
      </w:r>
    </w:p>
    <w:p w:rsidR="00765945" w:rsidRDefault="00765945" w:rsidP="00765945">
      <w:pPr>
        <w:jc w:val="both"/>
        <w:rPr>
          <w:rFonts w:ascii="Century Gothic" w:hAnsi="Century Gothic"/>
          <w:b/>
        </w:rPr>
      </w:pPr>
      <w:r w:rsidRPr="00765945">
        <w:rPr>
          <w:rFonts w:ascii="Century Gothic" w:hAnsi="Century Gothic"/>
          <w:b/>
        </w:rPr>
        <w:t>Headteacher</w:t>
      </w:r>
    </w:p>
    <w:p w:rsidR="00FB0F0D" w:rsidRDefault="00FB0F0D" w:rsidP="00765945">
      <w:pPr>
        <w:jc w:val="both"/>
        <w:rPr>
          <w:rFonts w:ascii="Century Gothic" w:hAnsi="Century Gothic"/>
          <w:b/>
        </w:rPr>
      </w:pPr>
    </w:p>
    <w:p w:rsidR="00FB0F0D" w:rsidRDefault="00FB0F0D" w:rsidP="00765945">
      <w:pPr>
        <w:jc w:val="both"/>
        <w:rPr>
          <w:rFonts w:ascii="Century Gothic" w:hAnsi="Century Gothic"/>
          <w:b/>
        </w:rPr>
      </w:pPr>
    </w:p>
    <w:p w:rsidR="00FB0F0D" w:rsidRDefault="00FB0F0D" w:rsidP="00765945">
      <w:pPr>
        <w:jc w:val="both"/>
        <w:rPr>
          <w:rFonts w:ascii="Century Gothic" w:hAnsi="Century Gothic"/>
          <w:b/>
        </w:rPr>
      </w:pPr>
    </w:p>
    <w:p w:rsidR="00727E94" w:rsidRDefault="00727E94" w:rsidP="00727E94">
      <w:pPr>
        <w:pStyle w:val="Default"/>
        <w:rPr>
          <w:b/>
          <w:bCs/>
          <w:sz w:val="22"/>
          <w:szCs w:val="22"/>
        </w:rPr>
      </w:pPr>
      <w:r>
        <w:rPr>
          <w:b/>
          <w:bCs/>
          <w:sz w:val="22"/>
          <w:szCs w:val="22"/>
        </w:rPr>
        <w:lastRenderedPageBreak/>
        <w:t xml:space="preserve">The recruitment and selection process </w:t>
      </w:r>
    </w:p>
    <w:p w:rsidR="00727E94" w:rsidRDefault="00727E94" w:rsidP="00727E94">
      <w:pPr>
        <w:pStyle w:val="Default"/>
        <w:rPr>
          <w:sz w:val="22"/>
          <w:szCs w:val="22"/>
        </w:rPr>
      </w:pPr>
    </w:p>
    <w:p w:rsidR="00765945" w:rsidRPr="000F6522" w:rsidRDefault="00727E94" w:rsidP="00727E94">
      <w:pPr>
        <w:jc w:val="both"/>
        <w:rPr>
          <w:rFonts w:ascii="Century Gothic" w:hAnsi="Century Gothic"/>
        </w:rPr>
      </w:pPr>
      <w:r w:rsidRPr="000F6522">
        <w:rPr>
          <w:rFonts w:ascii="Century Gothic" w:hAnsi="Century Gothic"/>
        </w:rPr>
        <w:t>The recruitment and selection process is set out below.</w:t>
      </w:r>
    </w:p>
    <w:tbl>
      <w:tblPr>
        <w:tblStyle w:val="TableGrid"/>
        <w:tblW w:w="9640" w:type="dxa"/>
        <w:tblInd w:w="-147" w:type="dxa"/>
        <w:tblLook w:val="04A0" w:firstRow="1" w:lastRow="0" w:firstColumn="1" w:lastColumn="0" w:noHBand="0" w:noVBand="1"/>
      </w:tblPr>
      <w:tblGrid>
        <w:gridCol w:w="4797"/>
        <w:gridCol w:w="4843"/>
      </w:tblGrid>
      <w:tr w:rsidR="00727E94" w:rsidTr="00FB664F">
        <w:tc>
          <w:tcPr>
            <w:tcW w:w="4797" w:type="dxa"/>
            <w:shd w:val="clear" w:color="auto" w:fill="BDD6EE" w:themeFill="accent1" w:themeFillTint="66"/>
          </w:tcPr>
          <w:p w:rsidR="00727E94" w:rsidRDefault="00727E94" w:rsidP="00727E94">
            <w:pPr>
              <w:jc w:val="both"/>
              <w:rPr>
                <w:rFonts w:ascii="Century Gothic" w:hAnsi="Century Gothic"/>
                <w:b/>
              </w:rPr>
            </w:pPr>
            <w:r>
              <w:rPr>
                <w:rFonts w:ascii="Century Gothic" w:hAnsi="Century Gothic"/>
                <w:b/>
              </w:rPr>
              <w:t>Milestone</w:t>
            </w:r>
          </w:p>
        </w:tc>
        <w:tc>
          <w:tcPr>
            <w:tcW w:w="4843" w:type="dxa"/>
            <w:shd w:val="clear" w:color="auto" w:fill="BDD6EE" w:themeFill="accent1" w:themeFillTint="66"/>
          </w:tcPr>
          <w:p w:rsidR="00727E94" w:rsidRDefault="00727E94" w:rsidP="00727E94">
            <w:pPr>
              <w:jc w:val="both"/>
              <w:rPr>
                <w:rFonts w:ascii="Century Gothic" w:hAnsi="Century Gothic"/>
                <w:b/>
              </w:rPr>
            </w:pPr>
            <w:r>
              <w:rPr>
                <w:rFonts w:ascii="Century Gothic" w:hAnsi="Century Gothic"/>
                <w:b/>
              </w:rPr>
              <w:t>Date</w:t>
            </w:r>
          </w:p>
        </w:tc>
      </w:tr>
      <w:tr w:rsidR="00727E94" w:rsidTr="00FB664F">
        <w:tc>
          <w:tcPr>
            <w:tcW w:w="4797" w:type="dxa"/>
          </w:tcPr>
          <w:p w:rsidR="00727E94" w:rsidRDefault="00727E94" w:rsidP="00957370">
            <w:pPr>
              <w:rPr>
                <w:rFonts w:ascii="Century Gothic" w:hAnsi="Century Gothic"/>
                <w:b/>
              </w:rPr>
            </w:pPr>
          </w:p>
          <w:p w:rsidR="00727E94" w:rsidRDefault="00727E94" w:rsidP="00957370">
            <w:pPr>
              <w:rPr>
                <w:rFonts w:ascii="Century Gothic" w:hAnsi="Century Gothic"/>
                <w:b/>
              </w:rPr>
            </w:pPr>
            <w:r>
              <w:rPr>
                <w:rFonts w:ascii="Century Gothic" w:hAnsi="Century Gothic"/>
                <w:b/>
              </w:rPr>
              <w:t>Post Advertised</w:t>
            </w:r>
          </w:p>
          <w:p w:rsidR="00727E94" w:rsidRDefault="00727E94" w:rsidP="00957370">
            <w:pPr>
              <w:rPr>
                <w:rFonts w:ascii="Century Gothic" w:hAnsi="Century Gothic"/>
                <w:b/>
              </w:rPr>
            </w:pPr>
          </w:p>
        </w:tc>
        <w:tc>
          <w:tcPr>
            <w:tcW w:w="4843" w:type="dxa"/>
          </w:tcPr>
          <w:p w:rsidR="00727E94" w:rsidRPr="00E41A8A" w:rsidRDefault="00727E94" w:rsidP="00957370">
            <w:pPr>
              <w:rPr>
                <w:rFonts w:ascii="Century Gothic" w:hAnsi="Century Gothic"/>
              </w:rPr>
            </w:pPr>
          </w:p>
          <w:p w:rsidR="00727E94" w:rsidRPr="00E41A8A" w:rsidRDefault="00BB24DD" w:rsidP="002A694D">
            <w:pPr>
              <w:rPr>
                <w:rFonts w:ascii="Century Gothic" w:hAnsi="Century Gothic"/>
              </w:rPr>
            </w:pPr>
            <w:r>
              <w:rPr>
                <w:rFonts w:ascii="Century Gothic" w:hAnsi="Century Gothic"/>
              </w:rPr>
              <w:t>14/10</w:t>
            </w:r>
            <w:r w:rsidR="00CA3BDC">
              <w:rPr>
                <w:rFonts w:ascii="Century Gothic" w:hAnsi="Century Gothic"/>
              </w:rPr>
              <w:t>/2024</w:t>
            </w:r>
          </w:p>
        </w:tc>
      </w:tr>
      <w:tr w:rsidR="00727E94" w:rsidTr="00FB664F">
        <w:tc>
          <w:tcPr>
            <w:tcW w:w="4797" w:type="dxa"/>
          </w:tcPr>
          <w:p w:rsidR="00727E94" w:rsidRDefault="00727E94" w:rsidP="00957370">
            <w:pPr>
              <w:rPr>
                <w:rFonts w:ascii="Century Gothic" w:hAnsi="Century Gothic"/>
                <w:b/>
              </w:rPr>
            </w:pPr>
          </w:p>
          <w:p w:rsidR="00727E94" w:rsidRDefault="00727E94" w:rsidP="00957370">
            <w:pPr>
              <w:rPr>
                <w:rFonts w:ascii="Century Gothic" w:hAnsi="Century Gothic"/>
                <w:b/>
              </w:rPr>
            </w:pPr>
            <w:r>
              <w:rPr>
                <w:rFonts w:ascii="Century Gothic" w:hAnsi="Century Gothic"/>
                <w:b/>
              </w:rPr>
              <w:t>Interested candidates can meet the Headteacher and tour the school</w:t>
            </w:r>
          </w:p>
          <w:p w:rsidR="00727E94" w:rsidRDefault="00727E94" w:rsidP="00957370">
            <w:pPr>
              <w:rPr>
                <w:rFonts w:ascii="Century Gothic" w:hAnsi="Century Gothic"/>
                <w:b/>
              </w:rPr>
            </w:pPr>
          </w:p>
        </w:tc>
        <w:tc>
          <w:tcPr>
            <w:tcW w:w="4843" w:type="dxa"/>
          </w:tcPr>
          <w:p w:rsidR="00727E94" w:rsidRPr="00E41A8A" w:rsidRDefault="00727E94" w:rsidP="00957370">
            <w:pPr>
              <w:rPr>
                <w:rFonts w:ascii="Century Gothic" w:hAnsi="Century Gothic"/>
              </w:rPr>
            </w:pPr>
          </w:p>
          <w:p w:rsidR="00D126FB" w:rsidRPr="00D126FB" w:rsidRDefault="00D126FB" w:rsidP="00957370">
            <w:pPr>
              <w:rPr>
                <w:rFonts w:ascii="Century Gothic" w:hAnsi="Century Gothic"/>
              </w:rPr>
            </w:pPr>
            <w:r w:rsidRPr="00D126FB">
              <w:rPr>
                <w:rFonts w:ascii="Century Gothic" w:hAnsi="Century Gothic"/>
              </w:rPr>
              <w:t xml:space="preserve">By appointment via the Headteacher’s PA – </w:t>
            </w:r>
            <w:r w:rsidR="0066092F">
              <w:rPr>
                <w:rFonts w:ascii="Century Gothic" w:hAnsi="Century Gothic"/>
              </w:rPr>
              <w:t>Georgia Oxley</w:t>
            </w:r>
            <w:r w:rsidRPr="00D126FB">
              <w:rPr>
                <w:rFonts w:ascii="Century Gothic" w:hAnsi="Century Gothic"/>
              </w:rPr>
              <w:t xml:space="preserve"> </w:t>
            </w:r>
          </w:p>
          <w:p w:rsidR="00727E94" w:rsidRDefault="00D126FB" w:rsidP="00D126FB">
            <w:pPr>
              <w:rPr>
                <w:rFonts w:ascii="Century Gothic" w:hAnsi="Century Gothic"/>
              </w:rPr>
            </w:pPr>
            <w:r w:rsidRPr="00D126FB">
              <w:rPr>
                <w:rFonts w:ascii="Century Gothic" w:hAnsi="Century Gothic"/>
              </w:rPr>
              <w:t xml:space="preserve">Email: </w:t>
            </w:r>
            <w:hyperlink r:id="rId10" w:history="1">
              <w:r w:rsidR="0066092F" w:rsidRPr="00ED0395">
                <w:rPr>
                  <w:rStyle w:val="Hyperlink"/>
                  <w:rFonts w:ascii="Century Gothic" w:hAnsi="Century Gothic"/>
                </w:rPr>
                <w:t>goxley@firvale.com</w:t>
              </w:r>
            </w:hyperlink>
          </w:p>
          <w:p w:rsidR="00D126FB" w:rsidRPr="00E41A8A" w:rsidRDefault="00D126FB" w:rsidP="00D126FB">
            <w:pPr>
              <w:rPr>
                <w:rFonts w:ascii="Century Gothic" w:hAnsi="Century Gothic"/>
              </w:rPr>
            </w:pPr>
          </w:p>
        </w:tc>
      </w:tr>
      <w:tr w:rsidR="00727E94" w:rsidTr="00FB664F">
        <w:tc>
          <w:tcPr>
            <w:tcW w:w="4797" w:type="dxa"/>
          </w:tcPr>
          <w:p w:rsidR="00727E94" w:rsidRDefault="00727E94" w:rsidP="00957370">
            <w:pPr>
              <w:rPr>
                <w:rFonts w:ascii="Century Gothic" w:hAnsi="Century Gothic"/>
                <w:b/>
              </w:rPr>
            </w:pPr>
          </w:p>
          <w:p w:rsidR="00727E94" w:rsidRDefault="00727E94" w:rsidP="00957370">
            <w:pPr>
              <w:rPr>
                <w:rFonts w:ascii="Century Gothic" w:hAnsi="Century Gothic"/>
                <w:b/>
              </w:rPr>
            </w:pPr>
            <w:r>
              <w:rPr>
                <w:rFonts w:ascii="Century Gothic" w:hAnsi="Century Gothic"/>
                <w:b/>
              </w:rPr>
              <w:t>Closing Date for Applications</w:t>
            </w:r>
          </w:p>
          <w:p w:rsidR="00727E94" w:rsidRDefault="00727E94" w:rsidP="00957370">
            <w:pPr>
              <w:rPr>
                <w:rFonts w:ascii="Century Gothic" w:hAnsi="Century Gothic"/>
                <w:b/>
              </w:rPr>
            </w:pPr>
          </w:p>
        </w:tc>
        <w:tc>
          <w:tcPr>
            <w:tcW w:w="4843" w:type="dxa"/>
          </w:tcPr>
          <w:p w:rsidR="00727E94" w:rsidRPr="00E41A8A" w:rsidRDefault="00727E94" w:rsidP="00957370">
            <w:pPr>
              <w:rPr>
                <w:rFonts w:ascii="Century Gothic" w:hAnsi="Century Gothic"/>
              </w:rPr>
            </w:pPr>
          </w:p>
          <w:p w:rsidR="00727E94" w:rsidRDefault="00D31F75" w:rsidP="00957370">
            <w:pPr>
              <w:rPr>
                <w:rFonts w:ascii="Century Gothic" w:hAnsi="Century Gothic"/>
              </w:rPr>
            </w:pPr>
            <w:r w:rsidRPr="00E41A8A">
              <w:rPr>
                <w:rFonts w:ascii="Century Gothic" w:hAnsi="Century Gothic"/>
              </w:rPr>
              <w:t xml:space="preserve">Apply or email to </w:t>
            </w:r>
            <w:hyperlink r:id="rId11" w:history="1">
              <w:r w:rsidR="00D43770" w:rsidRPr="00BB4EB6">
                <w:rPr>
                  <w:rStyle w:val="Hyperlink"/>
                  <w:rFonts w:ascii="Century Gothic" w:hAnsi="Century Gothic"/>
                </w:rPr>
                <w:t>goxley@firvale.com</w:t>
              </w:r>
            </w:hyperlink>
            <w:r w:rsidRPr="00E41A8A">
              <w:rPr>
                <w:rFonts w:ascii="Century Gothic" w:hAnsi="Century Gothic"/>
              </w:rPr>
              <w:t xml:space="preserve">  </w:t>
            </w:r>
          </w:p>
          <w:p w:rsidR="00753DA4" w:rsidRPr="00E41A8A" w:rsidRDefault="00D43770" w:rsidP="00957370">
            <w:pPr>
              <w:rPr>
                <w:rFonts w:ascii="Century Gothic" w:hAnsi="Century Gothic"/>
              </w:rPr>
            </w:pPr>
            <w:r w:rsidRPr="00FB0F0D">
              <w:rPr>
                <w:rFonts w:ascii="Century Gothic" w:hAnsi="Century Gothic"/>
              </w:rPr>
              <w:t xml:space="preserve">By noon on </w:t>
            </w:r>
            <w:r w:rsidR="00BB24DD">
              <w:rPr>
                <w:rFonts w:ascii="Century Gothic" w:hAnsi="Century Gothic"/>
              </w:rPr>
              <w:t>Monday 21</w:t>
            </w:r>
            <w:r w:rsidR="00BB24DD" w:rsidRPr="00BB24DD">
              <w:rPr>
                <w:rFonts w:ascii="Century Gothic" w:hAnsi="Century Gothic"/>
                <w:vertAlign w:val="superscript"/>
              </w:rPr>
              <w:t>st</w:t>
            </w:r>
            <w:r w:rsidR="00BB24DD">
              <w:rPr>
                <w:rFonts w:ascii="Century Gothic" w:hAnsi="Century Gothic"/>
              </w:rPr>
              <w:t xml:space="preserve"> October 2024</w:t>
            </w:r>
          </w:p>
          <w:p w:rsidR="00D31F75" w:rsidRPr="00E41A8A" w:rsidRDefault="00D31F75" w:rsidP="00957370">
            <w:pPr>
              <w:rPr>
                <w:rFonts w:ascii="Century Gothic" w:hAnsi="Century Gothic"/>
              </w:rPr>
            </w:pPr>
          </w:p>
        </w:tc>
      </w:tr>
      <w:tr w:rsidR="00727E94" w:rsidTr="00FB664F">
        <w:tc>
          <w:tcPr>
            <w:tcW w:w="4797" w:type="dxa"/>
          </w:tcPr>
          <w:p w:rsidR="00727E94" w:rsidRDefault="00727E94" w:rsidP="00957370">
            <w:pPr>
              <w:rPr>
                <w:rFonts w:ascii="Century Gothic" w:hAnsi="Century Gothic"/>
                <w:b/>
              </w:rPr>
            </w:pPr>
          </w:p>
          <w:p w:rsidR="00D31F75" w:rsidRDefault="00D31F75" w:rsidP="00957370">
            <w:pPr>
              <w:rPr>
                <w:rFonts w:ascii="Century Gothic" w:hAnsi="Century Gothic"/>
                <w:b/>
              </w:rPr>
            </w:pPr>
            <w:r>
              <w:rPr>
                <w:rFonts w:ascii="Century Gothic" w:hAnsi="Century Gothic"/>
                <w:b/>
              </w:rPr>
              <w:t>Shortlist</w:t>
            </w:r>
            <w:r w:rsidR="00E41A8A">
              <w:rPr>
                <w:rFonts w:ascii="Century Gothic" w:hAnsi="Century Gothic"/>
                <w:b/>
              </w:rPr>
              <w:t>i</w:t>
            </w:r>
            <w:r>
              <w:rPr>
                <w:rFonts w:ascii="Century Gothic" w:hAnsi="Century Gothic"/>
                <w:b/>
              </w:rPr>
              <w:t>ng</w:t>
            </w:r>
          </w:p>
          <w:p w:rsidR="00D31F75" w:rsidRDefault="00D31F75" w:rsidP="00957370">
            <w:pPr>
              <w:rPr>
                <w:rFonts w:ascii="Century Gothic" w:hAnsi="Century Gothic"/>
                <w:b/>
              </w:rPr>
            </w:pPr>
          </w:p>
        </w:tc>
        <w:tc>
          <w:tcPr>
            <w:tcW w:w="4843" w:type="dxa"/>
          </w:tcPr>
          <w:p w:rsidR="00D31F75" w:rsidRPr="002A694D" w:rsidRDefault="00BB24DD" w:rsidP="00BB24DD">
            <w:pPr>
              <w:rPr>
                <w:rFonts w:ascii="Century Gothic" w:hAnsi="Century Gothic"/>
                <w:highlight w:val="yellow"/>
              </w:rPr>
            </w:pPr>
            <w:r>
              <w:rPr>
                <w:rFonts w:ascii="Century Gothic" w:hAnsi="Century Gothic"/>
              </w:rPr>
              <w:t>Monday</w:t>
            </w:r>
            <w:r w:rsidR="00FB0F0D">
              <w:rPr>
                <w:rFonts w:ascii="Century Gothic" w:hAnsi="Century Gothic"/>
              </w:rPr>
              <w:t xml:space="preserve"> </w:t>
            </w:r>
            <w:r>
              <w:rPr>
                <w:rFonts w:ascii="Century Gothic" w:hAnsi="Century Gothic"/>
              </w:rPr>
              <w:t>21</w:t>
            </w:r>
            <w:r w:rsidRPr="00BB24DD">
              <w:rPr>
                <w:rFonts w:ascii="Century Gothic" w:hAnsi="Century Gothic"/>
                <w:vertAlign w:val="superscript"/>
              </w:rPr>
              <w:t>st</w:t>
            </w:r>
            <w:r>
              <w:rPr>
                <w:rFonts w:ascii="Century Gothic" w:hAnsi="Century Gothic"/>
              </w:rPr>
              <w:t xml:space="preserve"> October 2024</w:t>
            </w:r>
            <w:r w:rsidR="00F70FB9">
              <w:rPr>
                <w:rFonts w:ascii="Century Gothic" w:hAnsi="Century Gothic"/>
              </w:rPr>
              <w:t xml:space="preserve"> </w:t>
            </w:r>
            <w:r w:rsidR="00E02A05">
              <w:rPr>
                <w:rFonts w:ascii="Century Gothic" w:hAnsi="Century Gothic"/>
              </w:rPr>
              <w:t xml:space="preserve">– Shortlisted candidates will be contacted </w:t>
            </w:r>
            <w:r>
              <w:rPr>
                <w:rFonts w:ascii="Century Gothic" w:hAnsi="Century Gothic"/>
              </w:rPr>
              <w:t>Monday</w:t>
            </w:r>
            <w:r w:rsidR="00E02A05">
              <w:rPr>
                <w:rFonts w:ascii="Century Gothic" w:hAnsi="Century Gothic"/>
              </w:rPr>
              <w:t xml:space="preserve"> afternoon.</w:t>
            </w:r>
          </w:p>
        </w:tc>
      </w:tr>
      <w:tr w:rsidR="00727E94" w:rsidTr="00FB664F">
        <w:tc>
          <w:tcPr>
            <w:tcW w:w="4797" w:type="dxa"/>
          </w:tcPr>
          <w:p w:rsidR="00727E94" w:rsidRDefault="00727E94" w:rsidP="00957370">
            <w:pPr>
              <w:rPr>
                <w:rFonts w:ascii="Century Gothic" w:hAnsi="Century Gothic"/>
                <w:b/>
              </w:rPr>
            </w:pPr>
          </w:p>
          <w:p w:rsidR="00E41A8A" w:rsidRDefault="00E41A8A" w:rsidP="00957370">
            <w:pPr>
              <w:rPr>
                <w:rFonts w:ascii="Century Gothic" w:hAnsi="Century Gothic"/>
                <w:b/>
              </w:rPr>
            </w:pPr>
            <w:r>
              <w:rPr>
                <w:rFonts w:ascii="Century Gothic" w:hAnsi="Century Gothic"/>
                <w:b/>
              </w:rPr>
              <w:t>Interview process</w:t>
            </w:r>
          </w:p>
          <w:p w:rsidR="00E41A8A" w:rsidRDefault="00E41A8A" w:rsidP="00957370">
            <w:pPr>
              <w:rPr>
                <w:rFonts w:ascii="Century Gothic" w:hAnsi="Century Gothic"/>
                <w:b/>
              </w:rPr>
            </w:pPr>
          </w:p>
        </w:tc>
        <w:tc>
          <w:tcPr>
            <w:tcW w:w="4843" w:type="dxa"/>
          </w:tcPr>
          <w:p w:rsidR="00727E94" w:rsidRPr="00E41A8A" w:rsidRDefault="00727E94" w:rsidP="00957370">
            <w:pPr>
              <w:rPr>
                <w:rFonts w:ascii="Century Gothic" w:hAnsi="Century Gothic"/>
              </w:rPr>
            </w:pPr>
          </w:p>
          <w:p w:rsidR="00E41A8A" w:rsidRPr="00E41A8A" w:rsidRDefault="004D502C" w:rsidP="00BB24DD">
            <w:pPr>
              <w:rPr>
                <w:rFonts w:ascii="Century Gothic" w:hAnsi="Century Gothic"/>
              </w:rPr>
            </w:pPr>
            <w:r w:rsidRPr="00FB0F0D">
              <w:rPr>
                <w:rFonts w:ascii="Century Gothic" w:hAnsi="Century Gothic"/>
              </w:rPr>
              <w:t xml:space="preserve">Interviews will be held </w:t>
            </w:r>
            <w:r w:rsidR="00F70FB9">
              <w:rPr>
                <w:rFonts w:ascii="Century Gothic" w:hAnsi="Century Gothic"/>
              </w:rPr>
              <w:t xml:space="preserve">Thursday </w:t>
            </w:r>
            <w:r w:rsidR="00BB24DD">
              <w:rPr>
                <w:rFonts w:ascii="Century Gothic" w:hAnsi="Century Gothic"/>
              </w:rPr>
              <w:t>24</w:t>
            </w:r>
            <w:r w:rsidR="00BB24DD" w:rsidRPr="00BB24DD">
              <w:rPr>
                <w:rFonts w:ascii="Century Gothic" w:hAnsi="Century Gothic"/>
                <w:vertAlign w:val="superscript"/>
              </w:rPr>
              <w:t>th</w:t>
            </w:r>
            <w:r w:rsidR="00BB24DD">
              <w:rPr>
                <w:rFonts w:ascii="Century Gothic" w:hAnsi="Century Gothic"/>
              </w:rPr>
              <w:t xml:space="preserve"> October 2025</w:t>
            </w:r>
          </w:p>
        </w:tc>
      </w:tr>
      <w:tr w:rsidR="00727E94" w:rsidTr="00FB664F">
        <w:tc>
          <w:tcPr>
            <w:tcW w:w="4797" w:type="dxa"/>
          </w:tcPr>
          <w:p w:rsidR="00727E94" w:rsidRDefault="00727E94" w:rsidP="00957370">
            <w:pPr>
              <w:rPr>
                <w:rFonts w:ascii="Century Gothic" w:hAnsi="Century Gothic"/>
                <w:b/>
              </w:rPr>
            </w:pPr>
          </w:p>
          <w:p w:rsidR="00E41A8A" w:rsidRDefault="00E41A8A" w:rsidP="00957370">
            <w:pPr>
              <w:rPr>
                <w:rFonts w:ascii="Century Gothic" w:hAnsi="Century Gothic"/>
                <w:b/>
              </w:rPr>
            </w:pPr>
            <w:r>
              <w:rPr>
                <w:rFonts w:ascii="Century Gothic" w:hAnsi="Century Gothic"/>
                <w:b/>
              </w:rPr>
              <w:t>Successful candidate starts</w:t>
            </w:r>
          </w:p>
          <w:p w:rsidR="00E41A8A" w:rsidRDefault="00E41A8A" w:rsidP="00957370">
            <w:pPr>
              <w:rPr>
                <w:rFonts w:ascii="Century Gothic" w:hAnsi="Century Gothic"/>
                <w:b/>
              </w:rPr>
            </w:pPr>
          </w:p>
        </w:tc>
        <w:tc>
          <w:tcPr>
            <w:tcW w:w="4843" w:type="dxa"/>
          </w:tcPr>
          <w:p w:rsidR="00727E94" w:rsidRDefault="00727E94" w:rsidP="00957370">
            <w:pPr>
              <w:rPr>
                <w:rFonts w:ascii="Century Gothic" w:hAnsi="Century Gothic"/>
                <w:b/>
              </w:rPr>
            </w:pPr>
          </w:p>
          <w:p w:rsidR="00E41A8A" w:rsidRPr="00E41A8A" w:rsidRDefault="00BB24DD" w:rsidP="0066092F">
            <w:pPr>
              <w:rPr>
                <w:rFonts w:ascii="Century Gothic" w:hAnsi="Century Gothic"/>
              </w:rPr>
            </w:pPr>
            <w:r>
              <w:rPr>
                <w:rFonts w:ascii="Century Gothic" w:hAnsi="Century Gothic"/>
              </w:rPr>
              <w:t>January</w:t>
            </w:r>
            <w:r w:rsidR="00E41A8A" w:rsidRPr="00E41A8A">
              <w:rPr>
                <w:rFonts w:ascii="Century Gothic" w:hAnsi="Century Gothic"/>
              </w:rPr>
              <w:t xml:space="preserve"> 20</w:t>
            </w:r>
            <w:r>
              <w:rPr>
                <w:rFonts w:ascii="Century Gothic" w:hAnsi="Century Gothic"/>
              </w:rPr>
              <w:t>25</w:t>
            </w:r>
          </w:p>
        </w:tc>
      </w:tr>
      <w:tr w:rsidR="00E41A8A" w:rsidTr="00FB664F">
        <w:tc>
          <w:tcPr>
            <w:tcW w:w="9640" w:type="dxa"/>
            <w:gridSpan w:val="2"/>
          </w:tcPr>
          <w:p w:rsidR="00957370" w:rsidRDefault="00957370" w:rsidP="00957370">
            <w:pPr>
              <w:pStyle w:val="Default"/>
              <w:jc w:val="both"/>
              <w:rPr>
                <w:b/>
                <w:bCs/>
                <w:sz w:val="22"/>
                <w:szCs w:val="22"/>
              </w:rPr>
            </w:pPr>
          </w:p>
          <w:p w:rsidR="00E41A8A" w:rsidRDefault="00E41A8A" w:rsidP="00957370">
            <w:pPr>
              <w:pStyle w:val="Default"/>
              <w:jc w:val="both"/>
              <w:rPr>
                <w:b/>
                <w:bCs/>
                <w:sz w:val="22"/>
                <w:szCs w:val="22"/>
              </w:rPr>
            </w:pPr>
            <w:r w:rsidRPr="00E41A8A">
              <w:rPr>
                <w:b/>
                <w:bCs/>
                <w:sz w:val="22"/>
                <w:szCs w:val="22"/>
              </w:rPr>
              <w:t xml:space="preserve">Please complete and return the application form </w:t>
            </w:r>
            <w:r w:rsidR="00AF05C9">
              <w:rPr>
                <w:b/>
                <w:bCs/>
                <w:sz w:val="22"/>
                <w:szCs w:val="22"/>
              </w:rPr>
              <w:t>by</w:t>
            </w:r>
            <w:r w:rsidRPr="00E41A8A">
              <w:rPr>
                <w:b/>
                <w:bCs/>
                <w:sz w:val="22"/>
                <w:szCs w:val="22"/>
              </w:rPr>
              <w:t xml:space="preserve"> </w:t>
            </w:r>
            <w:r w:rsidR="00D126FB">
              <w:rPr>
                <w:b/>
                <w:bCs/>
                <w:sz w:val="22"/>
                <w:szCs w:val="22"/>
              </w:rPr>
              <w:t xml:space="preserve">noon </w:t>
            </w:r>
            <w:r w:rsidR="00D126FB" w:rsidRPr="00753DA4">
              <w:rPr>
                <w:b/>
                <w:bCs/>
                <w:sz w:val="22"/>
                <w:szCs w:val="22"/>
              </w:rPr>
              <w:t xml:space="preserve">on </w:t>
            </w:r>
            <w:r w:rsidR="00BB24DD" w:rsidRPr="00F70FB9">
              <w:rPr>
                <w:b/>
                <w:sz w:val="22"/>
              </w:rPr>
              <w:t>Monday 21</w:t>
            </w:r>
            <w:r w:rsidR="00BB24DD" w:rsidRPr="00F70FB9">
              <w:rPr>
                <w:b/>
                <w:sz w:val="22"/>
                <w:vertAlign w:val="superscript"/>
              </w:rPr>
              <w:t>st</w:t>
            </w:r>
            <w:r w:rsidR="00BB24DD" w:rsidRPr="00F70FB9">
              <w:rPr>
                <w:b/>
                <w:sz w:val="22"/>
              </w:rPr>
              <w:t xml:space="preserve"> October 2024</w:t>
            </w:r>
            <w:r w:rsidR="00BB24DD" w:rsidRPr="00F70FB9">
              <w:rPr>
                <w:sz w:val="22"/>
              </w:rPr>
              <w:t xml:space="preserve"> </w:t>
            </w:r>
            <w:r w:rsidRPr="00FB0F0D">
              <w:rPr>
                <w:b/>
                <w:bCs/>
                <w:sz w:val="22"/>
                <w:szCs w:val="22"/>
              </w:rPr>
              <w:t>either</w:t>
            </w:r>
            <w:r w:rsidRPr="00E41A8A">
              <w:rPr>
                <w:b/>
                <w:bCs/>
                <w:sz w:val="22"/>
                <w:szCs w:val="22"/>
              </w:rPr>
              <w:t xml:space="preserve"> through TES or by email to </w:t>
            </w:r>
            <w:r w:rsidR="001C6BC6">
              <w:rPr>
                <w:b/>
                <w:bCs/>
                <w:sz w:val="22"/>
                <w:szCs w:val="22"/>
              </w:rPr>
              <w:t>goxley@firvale.com</w:t>
            </w:r>
          </w:p>
          <w:p w:rsidR="00FF1BE8" w:rsidRPr="00E41A8A" w:rsidRDefault="00FF1BE8" w:rsidP="00957370">
            <w:pPr>
              <w:pStyle w:val="Default"/>
              <w:jc w:val="both"/>
              <w:rPr>
                <w:sz w:val="22"/>
                <w:szCs w:val="22"/>
              </w:rPr>
            </w:pPr>
          </w:p>
          <w:p w:rsidR="00E41A8A" w:rsidRDefault="00E41A8A" w:rsidP="00957370">
            <w:pPr>
              <w:pStyle w:val="Default"/>
              <w:jc w:val="both"/>
              <w:rPr>
                <w:sz w:val="22"/>
                <w:szCs w:val="22"/>
              </w:rPr>
            </w:pPr>
            <w:r w:rsidRPr="00E41A8A">
              <w:rPr>
                <w:sz w:val="22"/>
                <w:szCs w:val="22"/>
              </w:rPr>
              <w:t xml:space="preserve">You should include a personal statement of no more than 2 sides of A4 explaining: </w:t>
            </w:r>
          </w:p>
          <w:p w:rsidR="00875A31" w:rsidRPr="00E41A8A" w:rsidRDefault="00875A31" w:rsidP="00957370">
            <w:pPr>
              <w:pStyle w:val="Default"/>
              <w:jc w:val="both"/>
              <w:rPr>
                <w:sz w:val="22"/>
                <w:szCs w:val="22"/>
              </w:rPr>
            </w:pPr>
          </w:p>
          <w:p w:rsidR="00E41A8A" w:rsidRPr="00E41A8A" w:rsidRDefault="00E41A8A" w:rsidP="00F87084">
            <w:pPr>
              <w:pStyle w:val="Default"/>
              <w:jc w:val="both"/>
              <w:rPr>
                <w:sz w:val="22"/>
                <w:szCs w:val="22"/>
              </w:rPr>
            </w:pPr>
            <w:r w:rsidRPr="00E41A8A">
              <w:rPr>
                <w:sz w:val="22"/>
                <w:szCs w:val="22"/>
              </w:rPr>
              <w:t xml:space="preserve">- </w:t>
            </w:r>
            <w:r w:rsidRPr="00875A31">
              <w:rPr>
                <w:b/>
                <w:sz w:val="22"/>
                <w:szCs w:val="22"/>
              </w:rPr>
              <w:t xml:space="preserve">what has prepared you for the role of </w:t>
            </w:r>
            <w:r w:rsidR="00FB664F">
              <w:rPr>
                <w:b/>
                <w:sz w:val="22"/>
                <w:szCs w:val="22"/>
              </w:rPr>
              <w:t xml:space="preserve">Assistant </w:t>
            </w:r>
            <w:r w:rsidRPr="00875A31">
              <w:rPr>
                <w:b/>
                <w:sz w:val="22"/>
                <w:szCs w:val="22"/>
              </w:rPr>
              <w:t xml:space="preserve">Headteacher </w:t>
            </w:r>
            <w:r w:rsidR="00F87084">
              <w:rPr>
                <w:b/>
                <w:sz w:val="22"/>
                <w:szCs w:val="22"/>
              </w:rPr>
              <w:t xml:space="preserve">for behaviour </w:t>
            </w:r>
            <w:r w:rsidRPr="00875A31">
              <w:rPr>
                <w:b/>
                <w:sz w:val="22"/>
                <w:szCs w:val="22"/>
              </w:rPr>
              <w:t>at Fir Vale School?</w:t>
            </w:r>
            <w:r w:rsidRPr="00E41A8A">
              <w:rPr>
                <w:sz w:val="22"/>
                <w:szCs w:val="22"/>
              </w:rPr>
              <w:t xml:space="preserve"> </w:t>
            </w:r>
          </w:p>
          <w:p w:rsidR="00E41A8A" w:rsidRDefault="00E41A8A" w:rsidP="00957370">
            <w:pPr>
              <w:pStyle w:val="Default"/>
              <w:jc w:val="both"/>
              <w:rPr>
                <w:b/>
                <w:bCs/>
                <w:sz w:val="22"/>
                <w:szCs w:val="22"/>
              </w:rPr>
            </w:pPr>
            <w:r w:rsidRPr="00E41A8A">
              <w:rPr>
                <w:sz w:val="22"/>
                <w:szCs w:val="22"/>
              </w:rPr>
              <w:t xml:space="preserve">- </w:t>
            </w:r>
            <w:r w:rsidRPr="00E41A8A">
              <w:rPr>
                <w:b/>
                <w:bCs/>
                <w:sz w:val="22"/>
                <w:szCs w:val="22"/>
              </w:rPr>
              <w:t xml:space="preserve">what experience would you bring to help drive </w:t>
            </w:r>
            <w:r w:rsidR="00F87084">
              <w:rPr>
                <w:b/>
                <w:bCs/>
                <w:sz w:val="22"/>
                <w:szCs w:val="22"/>
              </w:rPr>
              <w:t>a positive culture and good relationships, leading to better outcomes.</w:t>
            </w:r>
            <w:r w:rsidRPr="00E41A8A">
              <w:rPr>
                <w:b/>
                <w:bCs/>
                <w:sz w:val="22"/>
                <w:szCs w:val="22"/>
              </w:rPr>
              <w:t xml:space="preserve"> </w:t>
            </w:r>
          </w:p>
          <w:p w:rsidR="006402AD" w:rsidRDefault="006402AD" w:rsidP="00957370">
            <w:pPr>
              <w:pStyle w:val="Default"/>
              <w:jc w:val="both"/>
              <w:rPr>
                <w:b/>
                <w:bCs/>
                <w:sz w:val="22"/>
                <w:szCs w:val="22"/>
              </w:rPr>
            </w:pPr>
          </w:p>
          <w:p w:rsidR="006402AD" w:rsidRPr="00FB0F0D" w:rsidRDefault="006402AD" w:rsidP="006402AD">
            <w:pPr>
              <w:pStyle w:val="Default"/>
              <w:jc w:val="center"/>
              <w:rPr>
                <w:b/>
                <w:i/>
                <w:sz w:val="22"/>
                <w:szCs w:val="22"/>
              </w:rPr>
            </w:pPr>
            <w:r w:rsidRPr="00FB0F0D">
              <w:rPr>
                <w:b/>
                <w:i/>
                <w:sz w:val="22"/>
                <w:szCs w:val="22"/>
              </w:rPr>
              <w:t>Do not use AI to write your personal statement</w:t>
            </w:r>
          </w:p>
          <w:p w:rsidR="006402AD" w:rsidRPr="00E41A8A" w:rsidRDefault="006402AD" w:rsidP="00957370">
            <w:pPr>
              <w:pStyle w:val="Default"/>
              <w:jc w:val="both"/>
              <w:rPr>
                <w:sz w:val="22"/>
                <w:szCs w:val="22"/>
              </w:rPr>
            </w:pPr>
          </w:p>
          <w:p w:rsidR="00E41A8A" w:rsidRPr="00E41A8A" w:rsidRDefault="00E41A8A" w:rsidP="00957370">
            <w:pPr>
              <w:jc w:val="both"/>
              <w:rPr>
                <w:rFonts w:ascii="Century Gothic" w:hAnsi="Century Gothic"/>
                <w:b/>
              </w:rPr>
            </w:pPr>
            <w:r w:rsidRPr="00E41A8A">
              <w:rPr>
                <w:rFonts w:ascii="Century Gothic" w:hAnsi="Century Gothic"/>
              </w:rPr>
              <w:t xml:space="preserve">Please look carefully at the person specification, job description and the attached information. Please focus on our context, challenges and how your experiences have prepared you for this role in our school and will mean you will be an effective senior leader. </w:t>
            </w:r>
          </w:p>
          <w:p w:rsidR="00E41A8A" w:rsidRDefault="00E41A8A" w:rsidP="00727E94">
            <w:pPr>
              <w:jc w:val="both"/>
              <w:rPr>
                <w:rFonts w:ascii="Century Gothic" w:hAnsi="Century Gothic"/>
                <w:b/>
              </w:rPr>
            </w:pPr>
          </w:p>
        </w:tc>
      </w:tr>
    </w:tbl>
    <w:p w:rsidR="00727E94" w:rsidRDefault="00727E94" w:rsidP="00727E94">
      <w:pPr>
        <w:jc w:val="both"/>
        <w:rPr>
          <w:rFonts w:ascii="Century Gothic" w:hAnsi="Century Gothic"/>
          <w:b/>
        </w:rPr>
      </w:pPr>
    </w:p>
    <w:p w:rsidR="004E12A4" w:rsidRDefault="004E12A4">
      <w:pPr>
        <w:rPr>
          <w:rFonts w:ascii="Century Gothic" w:hAnsi="Century Gothic"/>
          <w:b/>
        </w:rPr>
      </w:pPr>
      <w:r>
        <w:rPr>
          <w:rFonts w:ascii="Century Gothic" w:hAnsi="Century Gothic"/>
          <w:b/>
        </w:rPr>
        <w:br w:type="page"/>
      </w:r>
    </w:p>
    <w:p w:rsidR="00E41A8A" w:rsidRPr="004E12A4" w:rsidRDefault="004E12A4" w:rsidP="004E12A4">
      <w:pPr>
        <w:jc w:val="both"/>
        <w:rPr>
          <w:rFonts w:ascii="Century Gothic" w:hAnsi="Century Gothic"/>
          <w:b/>
          <w:bCs/>
        </w:rPr>
      </w:pPr>
      <w:r w:rsidRPr="004E12A4">
        <w:rPr>
          <w:rFonts w:ascii="Century Gothic" w:hAnsi="Century Gothic"/>
          <w:b/>
          <w:bCs/>
        </w:rPr>
        <w:lastRenderedPageBreak/>
        <w:t>Our school and context</w:t>
      </w:r>
    </w:p>
    <w:p w:rsidR="004E12A4" w:rsidRPr="004E12A4" w:rsidRDefault="004E12A4" w:rsidP="004E12A4">
      <w:pPr>
        <w:jc w:val="both"/>
        <w:rPr>
          <w:rFonts w:ascii="Century Gothic" w:hAnsi="Century Gothic"/>
        </w:rPr>
      </w:pPr>
      <w:r w:rsidRPr="004E12A4">
        <w:rPr>
          <w:rFonts w:ascii="Century Gothic" w:hAnsi="Century Gothic"/>
        </w:rPr>
        <w:t>Our school is distinctive in a number of ways. The range of background, need, aspiration and prior attainment is broad and means our school is comprehensive, cosmopolitan and dynamic. Our pupils benefit from strong and positive role models who offer positive reinforcement, care and recognition. We know that a calm, structured, purposeful learning environment is especially valuable. We work hard to engage all parents and families and we sometimes need to demonstrate that a high value should be placed on education and aspiration.</w:t>
      </w:r>
    </w:p>
    <w:p w:rsidR="004E12A4" w:rsidRDefault="004E12A4" w:rsidP="004E12A4">
      <w:pPr>
        <w:jc w:val="both"/>
        <w:rPr>
          <w:rFonts w:ascii="Century Gothic" w:hAnsi="Century Gothic"/>
        </w:rPr>
      </w:pPr>
      <w:r w:rsidRPr="004E12A4">
        <w:rPr>
          <w:rFonts w:ascii="Century Gothic" w:hAnsi="Century Gothic"/>
        </w:rPr>
        <w:t xml:space="preserve">Nearly 40 different languages are present in our school and some pupils have low levels of literacy, oracy and numeracy. We work hard to drive higher standards of attendance and punctuality. </w:t>
      </w:r>
    </w:p>
    <w:p w:rsidR="004E12A4" w:rsidRDefault="004E12A4">
      <w:pPr>
        <w:rPr>
          <w:rFonts w:ascii="Century Gothic" w:hAnsi="Century Gothic"/>
          <w:b/>
        </w:rPr>
      </w:pPr>
      <w:r>
        <w:rPr>
          <w:rFonts w:ascii="Century Gothic" w:hAnsi="Century Gothic"/>
          <w:b/>
        </w:rPr>
        <w:br w:type="page"/>
      </w:r>
    </w:p>
    <w:p w:rsidR="004E12A4" w:rsidRPr="005C5B81" w:rsidRDefault="00D126FB" w:rsidP="00875A31">
      <w:pPr>
        <w:jc w:val="center"/>
        <w:rPr>
          <w:rFonts w:ascii="Century Gothic" w:hAnsi="Century Gothic"/>
          <w:b/>
          <w:bCs/>
          <w:sz w:val="24"/>
          <w:szCs w:val="24"/>
        </w:rPr>
      </w:pPr>
      <w:r>
        <w:rPr>
          <w:rFonts w:ascii="Century Gothic" w:hAnsi="Century Gothic"/>
          <w:b/>
          <w:bCs/>
          <w:sz w:val="24"/>
          <w:szCs w:val="24"/>
        </w:rPr>
        <w:lastRenderedPageBreak/>
        <w:t>Person Specification – Assistant Headteacher, Fir Vale School</w:t>
      </w:r>
    </w:p>
    <w:tbl>
      <w:tblPr>
        <w:tblStyle w:val="TableGrid"/>
        <w:tblW w:w="10774" w:type="dxa"/>
        <w:tblInd w:w="-856" w:type="dxa"/>
        <w:tblLook w:val="04A0" w:firstRow="1" w:lastRow="0" w:firstColumn="1" w:lastColumn="0" w:noHBand="0" w:noVBand="1"/>
      </w:tblPr>
      <w:tblGrid>
        <w:gridCol w:w="2269"/>
        <w:gridCol w:w="4536"/>
        <w:gridCol w:w="2126"/>
        <w:gridCol w:w="1843"/>
      </w:tblGrid>
      <w:tr w:rsidR="004E12A4" w:rsidTr="005C5B81">
        <w:trPr>
          <w:trHeight w:val="105"/>
        </w:trPr>
        <w:tc>
          <w:tcPr>
            <w:tcW w:w="2269" w:type="dxa"/>
            <w:shd w:val="clear" w:color="auto" w:fill="FFE599" w:themeFill="accent4" w:themeFillTint="66"/>
          </w:tcPr>
          <w:p w:rsidR="004E12A4" w:rsidRDefault="004E12A4" w:rsidP="00957370">
            <w:pPr>
              <w:pStyle w:val="Default"/>
              <w:jc w:val="center"/>
              <w:rPr>
                <w:sz w:val="22"/>
                <w:szCs w:val="22"/>
              </w:rPr>
            </w:pPr>
            <w:r>
              <w:rPr>
                <w:b/>
                <w:bCs/>
                <w:sz w:val="22"/>
                <w:szCs w:val="22"/>
              </w:rPr>
              <w:t>Key Criteria</w:t>
            </w:r>
          </w:p>
        </w:tc>
        <w:tc>
          <w:tcPr>
            <w:tcW w:w="4536" w:type="dxa"/>
            <w:shd w:val="clear" w:color="auto" w:fill="FFE599" w:themeFill="accent4" w:themeFillTint="66"/>
          </w:tcPr>
          <w:p w:rsidR="004E12A4" w:rsidRDefault="004E12A4" w:rsidP="00957370">
            <w:pPr>
              <w:pStyle w:val="Default"/>
              <w:jc w:val="center"/>
              <w:rPr>
                <w:sz w:val="22"/>
                <w:szCs w:val="22"/>
              </w:rPr>
            </w:pPr>
            <w:r>
              <w:rPr>
                <w:b/>
                <w:bCs/>
                <w:sz w:val="22"/>
                <w:szCs w:val="22"/>
              </w:rPr>
              <w:t>Essential</w:t>
            </w:r>
          </w:p>
        </w:tc>
        <w:tc>
          <w:tcPr>
            <w:tcW w:w="2126" w:type="dxa"/>
            <w:shd w:val="clear" w:color="auto" w:fill="FFE599" w:themeFill="accent4" w:themeFillTint="66"/>
          </w:tcPr>
          <w:p w:rsidR="004E12A4" w:rsidRDefault="004E12A4" w:rsidP="00957370">
            <w:pPr>
              <w:pStyle w:val="Default"/>
              <w:jc w:val="center"/>
              <w:rPr>
                <w:sz w:val="22"/>
                <w:szCs w:val="22"/>
              </w:rPr>
            </w:pPr>
            <w:r>
              <w:rPr>
                <w:b/>
                <w:bCs/>
                <w:sz w:val="22"/>
                <w:szCs w:val="22"/>
              </w:rPr>
              <w:t>Desirable</w:t>
            </w:r>
          </w:p>
        </w:tc>
        <w:tc>
          <w:tcPr>
            <w:tcW w:w="1843" w:type="dxa"/>
            <w:shd w:val="clear" w:color="auto" w:fill="FFE599" w:themeFill="accent4" w:themeFillTint="66"/>
          </w:tcPr>
          <w:p w:rsidR="004E12A4" w:rsidRDefault="004E12A4" w:rsidP="00957370">
            <w:pPr>
              <w:pStyle w:val="Default"/>
              <w:jc w:val="center"/>
              <w:rPr>
                <w:sz w:val="22"/>
                <w:szCs w:val="22"/>
              </w:rPr>
            </w:pPr>
            <w:r>
              <w:rPr>
                <w:b/>
                <w:bCs/>
                <w:sz w:val="22"/>
                <w:szCs w:val="22"/>
              </w:rPr>
              <w:t>Evidence</w:t>
            </w:r>
          </w:p>
        </w:tc>
      </w:tr>
      <w:tr w:rsidR="004E12A4" w:rsidTr="005C5B81">
        <w:tc>
          <w:tcPr>
            <w:tcW w:w="2269" w:type="dxa"/>
          </w:tcPr>
          <w:tbl>
            <w:tblPr>
              <w:tblW w:w="0" w:type="auto"/>
              <w:tblBorders>
                <w:top w:val="nil"/>
                <w:left w:val="nil"/>
                <w:bottom w:val="nil"/>
                <w:right w:val="nil"/>
              </w:tblBorders>
              <w:tblLook w:val="0000" w:firstRow="0" w:lastRow="0" w:firstColumn="0" w:lastColumn="0" w:noHBand="0" w:noVBand="0"/>
            </w:tblPr>
            <w:tblGrid>
              <w:gridCol w:w="2053"/>
            </w:tblGrid>
            <w:tr w:rsidR="005C5B81">
              <w:trPr>
                <w:trHeight w:val="510"/>
              </w:trPr>
              <w:tc>
                <w:tcPr>
                  <w:tcW w:w="0" w:type="auto"/>
                </w:tcPr>
                <w:p w:rsidR="005C5B81" w:rsidRDefault="005C5B81" w:rsidP="00614E5E">
                  <w:pPr>
                    <w:pStyle w:val="Default"/>
                    <w:ind w:left="-64"/>
                    <w:rPr>
                      <w:sz w:val="22"/>
                      <w:szCs w:val="22"/>
                    </w:rPr>
                  </w:pPr>
                  <w:r>
                    <w:rPr>
                      <w:b/>
                      <w:bCs/>
                      <w:sz w:val="22"/>
                      <w:szCs w:val="22"/>
                    </w:rPr>
                    <w:t xml:space="preserve">Academic qualifications and professional development </w:t>
                  </w:r>
                </w:p>
              </w:tc>
            </w:tr>
          </w:tbl>
          <w:p w:rsidR="005C5B81" w:rsidRDefault="005C5B81" w:rsidP="004E12A4">
            <w:pPr>
              <w:jc w:val="both"/>
              <w:rPr>
                <w:rFonts w:ascii="Century Gothic" w:hAnsi="Century Gothic"/>
                <w:b/>
              </w:rPr>
            </w:pPr>
          </w:p>
        </w:tc>
        <w:tc>
          <w:tcPr>
            <w:tcW w:w="4536" w:type="dxa"/>
          </w:tcPr>
          <w:p w:rsidR="005C5B81" w:rsidRPr="005C5B81" w:rsidRDefault="006402AD" w:rsidP="005C5B81">
            <w:pPr>
              <w:pStyle w:val="Default"/>
              <w:rPr>
                <w:sz w:val="22"/>
                <w:szCs w:val="22"/>
              </w:rPr>
            </w:pPr>
            <w:r>
              <w:rPr>
                <w:sz w:val="22"/>
                <w:szCs w:val="22"/>
              </w:rPr>
              <w:t>Qualified Teacher Status</w:t>
            </w:r>
          </w:p>
          <w:p w:rsidR="005C5B81" w:rsidRDefault="005C5B81" w:rsidP="005C5B81">
            <w:pPr>
              <w:rPr>
                <w:rFonts w:ascii="Century Gothic" w:hAnsi="Century Gothic"/>
              </w:rPr>
            </w:pPr>
          </w:p>
          <w:p w:rsidR="004E12A4" w:rsidRPr="005C5B81" w:rsidRDefault="005C5B81" w:rsidP="005C5B81">
            <w:pPr>
              <w:rPr>
                <w:rFonts w:ascii="Century Gothic" w:hAnsi="Century Gothic"/>
                <w:b/>
              </w:rPr>
            </w:pPr>
            <w:r w:rsidRPr="005C5B81">
              <w:rPr>
                <w:rFonts w:ascii="Century Gothic" w:hAnsi="Century Gothic"/>
              </w:rPr>
              <w:t>Evidence</w:t>
            </w:r>
            <w:r>
              <w:rPr>
                <w:rFonts w:ascii="Century Gothic" w:hAnsi="Century Gothic"/>
              </w:rPr>
              <w:t xml:space="preserve"> </w:t>
            </w:r>
            <w:r w:rsidRPr="005C5B81">
              <w:rPr>
                <w:rFonts w:ascii="Century Gothic" w:hAnsi="Century Gothic"/>
              </w:rPr>
              <w:t>of continuing professional development including educational sc</w:t>
            </w:r>
            <w:r w:rsidR="006402AD">
              <w:rPr>
                <w:rFonts w:ascii="Century Gothic" w:hAnsi="Century Gothic"/>
              </w:rPr>
              <w:t>hool leadership and management</w:t>
            </w:r>
          </w:p>
        </w:tc>
        <w:tc>
          <w:tcPr>
            <w:tcW w:w="2126" w:type="dxa"/>
          </w:tcPr>
          <w:p w:rsidR="004E12A4" w:rsidRPr="005C5B81" w:rsidRDefault="005C5B81" w:rsidP="005C5B81">
            <w:pPr>
              <w:rPr>
                <w:rFonts w:ascii="Century Gothic" w:hAnsi="Century Gothic"/>
                <w:b/>
              </w:rPr>
            </w:pPr>
            <w:r w:rsidRPr="005C5B81">
              <w:rPr>
                <w:rFonts w:ascii="Century Gothic" w:hAnsi="Century Gothic"/>
              </w:rPr>
              <w:t xml:space="preserve"> </w:t>
            </w:r>
          </w:p>
        </w:tc>
        <w:tc>
          <w:tcPr>
            <w:tcW w:w="1843" w:type="dxa"/>
          </w:tcPr>
          <w:p w:rsidR="005C5B81" w:rsidRPr="005C5B81" w:rsidRDefault="006402AD" w:rsidP="005C5B81">
            <w:pPr>
              <w:pStyle w:val="Default"/>
              <w:rPr>
                <w:sz w:val="22"/>
                <w:szCs w:val="22"/>
              </w:rPr>
            </w:pPr>
            <w:r>
              <w:rPr>
                <w:sz w:val="22"/>
                <w:szCs w:val="22"/>
              </w:rPr>
              <w:t>Application form</w:t>
            </w:r>
          </w:p>
          <w:p w:rsidR="005C5B81" w:rsidRDefault="005C5B81" w:rsidP="005C5B81">
            <w:pPr>
              <w:rPr>
                <w:rFonts w:ascii="Century Gothic" w:hAnsi="Century Gothic"/>
              </w:rPr>
            </w:pPr>
          </w:p>
          <w:p w:rsidR="004E12A4" w:rsidRPr="005C5B81" w:rsidRDefault="00001A0B" w:rsidP="005C5B81">
            <w:pPr>
              <w:rPr>
                <w:rFonts w:ascii="Century Gothic" w:hAnsi="Century Gothic"/>
                <w:b/>
              </w:rPr>
            </w:pPr>
            <w:r>
              <w:rPr>
                <w:rFonts w:ascii="Century Gothic" w:hAnsi="Century Gothic"/>
              </w:rPr>
              <w:t>Documentary evidence</w:t>
            </w:r>
          </w:p>
        </w:tc>
      </w:tr>
      <w:tr w:rsidR="00F87084" w:rsidTr="005C5B81">
        <w:tc>
          <w:tcPr>
            <w:tcW w:w="2269" w:type="dxa"/>
          </w:tcPr>
          <w:p w:rsidR="00F87084" w:rsidRDefault="00F87084" w:rsidP="00F87084">
            <w:pPr>
              <w:pStyle w:val="Default"/>
            </w:pPr>
            <w:r>
              <w:rPr>
                <w:b/>
                <w:bCs/>
                <w:sz w:val="22"/>
                <w:szCs w:val="22"/>
              </w:rPr>
              <w:t xml:space="preserve">Leadership and Management </w:t>
            </w:r>
          </w:p>
          <w:p w:rsidR="00F87084" w:rsidRDefault="00F87084" w:rsidP="00F87084">
            <w:pPr>
              <w:rPr>
                <w:rFonts w:ascii="Century Gothic" w:hAnsi="Century Gothic"/>
                <w:b/>
              </w:rPr>
            </w:pPr>
          </w:p>
        </w:tc>
        <w:tc>
          <w:tcPr>
            <w:tcW w:w="4536" w:type="dxa"/>
          </w:tcPr>
          <w:p w:rsidR="00F87084" w:rsidRPr="005C5B81" w:rsidRDefault="00F87084" w:rsidP="00F87084">
            <w:pPr>
              <w:pStyle w:val="Default"/>
              <w:rPr>
                <w:sz w:val="22"/>
                <w:szCs w:val="22"/>
              </w:rPr>
            </w:pPr>
            <w:r>
              <w:rPr>
                <w:sz w:val="22"/>
                <w:szCs w:val="22"/>
              </w:rPr>
              <w:t>Experience in a</w:t>
            </w:r>
            <w:r w:rsidRPr="005C5B81">
              <w:rPr>
                <w:sz w:val="22"/>
                <w:szCs w:val="22"/>
              </w:rPr>
              <w:t xml:space="preserve"> secondary setting </w:t>
            </w:r>
            <w:r>
              <w:rPr>
                <w:sz w:val="22"/>
                <w:szCs w:val="22"/>
              </w:rPr>
              <w:t xml:space="preserve"> with success at middle leadership and management</w:t>
            </w:r>
            <w:r w:rsidRPr="005C5B81">
              <w:rPr>
                <w:sz w:val="22"/>
                <w:szCs w:val="22"/>
              </w:rPr>
              <w:t xml:space="preserve"> </w:t>
            </w:r>
          </w:p>
          <w:p w:rsidR="00F87084" w:rsidRPr="005C5B81" w:rsidRDefault="00F87084" w:rsidP="00F87084">
            <w:pPr>
              <w:pStyle w:val="Default"/>
              <w:rPr>
                <w:sz w:val="22"/>
                <w:szCs w:val="22"/>
              </w:rPr>
            </w:pPr>
          </w:p>
          <w:p w:rsidR="00F87084" w:rsidRPr="005C5B81" w:rsidRDefault="00F87084" w:rsidP="00F87084">
            <w:pPr>
              <w:pStyle w:val="Default"/>
              <w:rPr>
                <w:sz w:val="22"/>
                <w:szCs w:val="22"/>
              </w:rPr>
            </w:pPr>
            <w:r w:rsidRPr="005C5B81">
              <w:rPr>
                <w:sz w:val="22"/>
                <w:szCs w:val="22"/>
              </w:rPr>
              <w:t>Evidence of commitment to leading and building t</w:t>
            </w:r>
            <w:r w:rsidR="008A35EB">
              <w:rPr>
                <w:sz w:val="22"/>
                <w:szCs w:val="22"/>
              </w:rPr>
              <w:t>eams and collaborative working</w:t>
            </w:r>
          </w:p>
          <w:p w:rsidR="00F87084" w:rsidRPr="005C5B81" w:rsidRDefault="00F87084" w:rsidP="00F87084">
            <w:pPr>
              <w:pStyle w:val="Default"/>
              <w:rPr>
                <w:sz w:val="22"/>
                <w:szCs w:val="22"/>
              </w:rPr>
            </w:pPr>
          </w:p>
          <w:p w:rsidR="00F87084" w:rsidRPr="005C5B81" w:rsidRDefault="00F87084" w:rsidP="00F87084">
            <w:pPr>
              <w:rPr>
                <w:rFonts w:ascii="Century Gothic" w:hAnsi="Century Gothic"/>
                <w:b/>
              </w:rPr>
            </w:pPr>
            <w:r w:rsidRPr="005C5B81">
              <w:rPr>
                <w:rFonts w:ascii="Century Gothic" w:hAnsi="Century Gothic"/>
              </w:rPr>
              <w:t>Evidence of strategic leadership to inform sc</w:t>
            </w:r>
            <w:r w:rsidR="00001A0B">
              <w:rPr>
                <w:rFonts w:ascii="Century Gothic" w:hAnsi="Century Gothic"/>
              </w:rPr>
              <w:t>hool evaluation and improvement</w:t>
            </w:r>
          </w:p>
        </w:tc>
        <w:tc>
          <w:tcPr>
            <w:tcW w:w="2126" w:type="dxa"/>
          </w:tcPr>
          <w:p w:rsidR="00F87084" w:rsidRDefault="00F87084" w:rsidP="00F87084">
            <w:pPr>
              <w:rPr>
                <w:rFonts w:ascii="Century Gothic" w:hAnsi="Century Gothic"/>
                <w:b/>
              </w:rPr>
            </w:pPr>
            <w:r>
              <w:rPr>
                <w:rFonts w:ascii="Century Gothic" w:hAnsi="Century Gothic"/>
              </w:rPr>
              <w:t>Experience of leading whole school initiatives</w:t>
            </w:r>
            <w:r>
              <w:t xml:space="preserve"> </w:t>
            </w:r>
          </w:p>
        </w:tc>
        <w:tc>
          <w:tcPr>
            <w:tcW w:w="1843" w:type="dxa"/>
          </w:tcPr>
          <w:p w:rsidR="00F87084" w:rsidRDefault="006402AD" w:rsidP="00F87084">
            <w:pPr>
              <w:pStyle w:val="Default"/>
              <w:rPr>
                <w:sz w:val="22"/>
                <w:szCs w:val="22"/>
              </w:rPr>
            </w:pPr>
            <w:r>
              <w:rPr>
                <w:sz w:val="22"/>
                <w:szCs w:val="22"/>
              </w:rPr>
              <w:t>Application form</w:t>
            </w:r>
          </w:p>
          <w:p w:rsidR="00F87084" w:rsidRDefault="00F87084" w:rsidP="00F87084">
            <w:pPr>
              <w:pStyle w:val="Default"/>
              <w:rPr>
                <w:sz w:val="22"/>
                <w:szCs w:val="22"/>
              </w:rPr>
            </w:pPr>
          </w:p>
          <w:p w:rsidR="00F87084" w:rsidRDefault="006402AD" w:rsidP="00F87084">
            <w:pPr>
              <w:pStyle w:val="Default"/>
              <w:rPr>
                <w:sz w:val="22"/>
                <w:szCs w:val="22"/>
              </w:rPr>
            </w:pPr>
            <w:r>
              <w:rPr>
                <w:sz w:val="22"/>
                <w:szCs w:val="22"/>
              </w:rPr>
              <w:t>Interview</w:t>
            </w:r>
          </w:p>
          <w:p w:rsidR="00F87084" w:rsidRDefault="00F87084" w:rsidP="00F87084">
            <w:pPr>
              <w:pStyle w:val="Default"/>
              <w:rPr>
                <w:sz w:val="22"/>
                <w:szCs w:val="22"/>
              </w:rPr>
            </w:pPr>
          </w:p>
          <w:p w:rsidR="00F87084" w:rsidRPr="005C5B81" w:rsidRDefault="006402AD" w:rsidP="00F87084">
            <w:pPr>
              <w:rPr>
                <w:rFonts w:ascii="Century Gothic" w:hAnsi="Century Gothic"/>
                <w:b/>
              </w:rPr>
            </w:pPr>
            <w:r>
              <w:rPr>
                <w:rFonts w:ascii="Century Gothic" w:hAnsi="Century Gothic"/>
              </w:rPr>
              <w:t>References</w:t>
            </w:r>
            <w:r w:rsidR="00F87084" w:rsidRPr="005C5B81">
              <w:rPr>
                <w:rFonts w:ascii="Century Gothic" w:hAnsi="Century Gothic"/>
              </w:rPr>
              <w:t xml:space="preserve"> </w:t>
            </w:r>
          </w:p>
        </w:tc>
      </w:tr>
      <w:tr w:rsidR="00F87084" w:rsidTr="005C5B81">
        <w:tc>
          <w:tcPr>
            <w:tcW w:w="2269" w:type="dxa"/>
          </w:tcPr>
          <w:p w:rsidR="00F87084" w:rsidRDefault="00F87084" w:rsidP="00F87084">
            <w:pPr>
              <w:pStyle w:val="Default"/>
            </w:pPr>
            <w:r>
              <w:rPr>
                <w:b/>
                <w:bCs/>
                <w:sz w:val="22"/>
                <w:szCs w:val="22"/>
              </w:rPr>
              <w:t xml:space="preserve">Personal Development, Behaviour and Welfare </w:t>
            </w:r>
          </w:p>
          <w:p w:rsidR="00F87084" w:rsidRDefault="00F87084" w:rsidP="00F87084">
            <w:pPr>
              <w:rPr>
                <w:rFonts w:ascii="Century Gothic" w:hAnsi="Century Gothic"/>
                <w:b/>
              </w:rPr>
            </w:pPr>
          </w:p>
        </w:tc>
        <w:tc>
          <w:tcPr>
            <w:tcW w:w="4536" w:type="dxa"/>
          </w:tcPr>
          <w:p w:rsidR="00F87084" w:rsidRPr="005C5B81" w:rsidRDefault="00F87084" w:rsidP="00F87084">
            <w:pPr>
              <w:pStyle w:val="Default"/>
              <w:rPr>
                <w:sz w:val="22"/>
                <w:szCs w:val="22"/>
              </w:rPr>
            </w:pPr>
            <w:r w:rsidRPr="005C5B81">
              <w:rPr>
                <w:sz w:val="22"/>
                <w:szCs w:val="22"/>
              </w:rPr>
              <w:t xml:space="preserve">Ability to </w:t>
            </w:r>
            <w:r w:rsidR="006402AD">
              <w:rPr>
                <w:sz w:val="22"/>
                <w:szCs w:val="22"/>
              </w:rPr>
              <w:t>lead a large pastoral team, ensuring all students a</w:t>
            </w:r>
            <w:r w:rsidR="00001A0B">
              <w:rPr>
                <w:sz w:val="22"/>
                <w:szCs w:val="22"/>
              </w:rPr>
              <w:t>re equipped and ready to learn</w:t>
            </w:r>
          </w:p>
          <w:p w:rsidR="00F87084" w:rsidRDefault="00F87084" w:rsidP="00F87084">
            <w:pPr>
              <w:rPr>
                <w:rFonts w:ascii="Century Gothic" w:hAnsi="Century Gothic"/>
              </w:rPr>
            </w:pPr>
          </w:p>
          <w:p w:rsidR="006402AD" w:rsidRDefault="00F87084" w:rsidP="006402AD">
            <w:pPr>
              <w:rPr>
                <w:rFonts w:ascii="Century Gothic" w:hAnsi="Century Gothic"/>
              </w:rPr>
            </w:pPr>
            <w:r w:rsidRPr="005C5B81">
              <w:rPr>
                <w:rFonts w:ascii="Century Gothic" w:hAnsi="Century Gothic"/>
              </w:rPr>
              <w:t xml:space="preserve">Clear commitment and </w:t>
            </w:r>
            <w:r w:rsidR="006402AD">
              <w:rPr>
                <w:rFonts w:ascii="Century Gothic" w:hAnsi="Century Gothic"/>
              </w:rPr>
              <w:t>strategy to ensure disadvantaged pu</w:t>
            </w:r>
            <w:r w:rsidR="00001A0B">
              <w:rPr>
                <w:rFonts w:ascii="Century Gothic" w:hAnsi="Century Gothic"/>
              </w:rPr>
              <w:t>pils have all barriers removed</w:t>
            </w:r>
          </w:p>
          <w:p w:rsidR="006402AD" w:rsidRDefault="006402AD" w:rsidP="006402AD">
            <w:pPr>
              <w:rPr>
                <w:rFonts w:ascii="Century Gothic" w:hAnsi="Century Gothic"/>
              </w:rPr>
            </w:pPr>
          </w:p>
          <w:p w:rsidR="00F87084" w:rsidRDefault="006402AD" w:rsidP="006402AD">
            <w:pPr>
              <w:rPr>
                <w:rFonts w:ascii="Century Gothic" w:hAnsi="Century Gothic"/>
                <w:b/>
              </w:rPr>
            </w:pPr>
            <w:r>
              <w:rPr>
                <w:rFonts w:ascii="Century Gothic" w:hAnsi="Century Gothic"/>
              </w:rPr>
              <w:t>E</w:t>
            </w:r>
            <w:r w:rsidR="00F87084" w:rsidRPr="005C5B81">
              <w:rPr>
                <w:rFonts w:ascii="Century Gothic" w:hAnsi="Century Gothic"/>
              </w:rPr>
              <w:t>ffective practice to safe</w:t>
            </w:r>
            <w:r>
              <w:rPr>
                <w:rFonts w:ascii="Century Gothic" w:hAnsi="Century Gothic"/>
              </w:rPr>
              <w:t>guard all students</w:t>
            </w:r>
          </w:p>
        </w:tc>
        <w:tc>
          <w:tcPr>
            <w:tcW w:w="2126" w:type="dxa"/>
          </w:tcPr>
          <w:p w:rsidR="00F87084" w:rsidRDefault="00F87084" w:rsidP="00F87084">
            <w:pPr>
              <w:pStyle w:val="Default"/>
            </w:pPr>
            <w:r>
              <w:rPr>
                <w:sz w:val="22"/>
                <w:szCs w:val="22"/>
              </w:rPr>
              <w:t>Evidence of working with pa</w:t>
            </w:r>
            <w:r w:rsidR="006402AD">
              <w:rPr>
                <w:sz w:val="22"/>
                <w:szCs w:val="22"/>
              </w:rPr>
              <w:t>storal teams to raise standards</w:t>
            </w:r>
            <w:r>
              <w:rPr>
                <w:sz w:val="22"/>
                <w:szCs w:val="22"/>
              </w:rPr>
              <w:t xml:space="preserve"> </w:t>
            </w:r>
          </w:p>
          <w:p w:rsidR="00F87084" w:rsidRDefault="00F87084" w:rsidP="00F87084">
            <w:pPr>
              <w:rPr>
                <w:rFonts w:ascii="Century Gothic" w:hAnsi="Century Gothic"/>
                <w:b/>
              </w:rPr>
            </w:pPr>
          </w:p>
        </w:tc>
        <w:tc>
          <w:tcPr>
            <w:tcW w:w="1843" w:type="dxa"/>
          </w:tcPr>
          <w:p w:rsidR="00F87084" w:rsidRDefault="00F87084" w:rsidP="00F87084">
            <w:pPr>
              <w:pStyle w:val="Default"/>
              <w:rPr>
                <w:sz w:val="22"/>
                <w:szCs w:val="22"/>
              </w:rPr>
            </w:pPr>
            <w:r>
              <w:rPr>
                <w:sz w:val="22"/>
                <w:szCs w:val="22"/>
              </w:rPr>
              <w:t>Applicatio</w:t>
            </w:r>
            <w:r w:rsidR="00001A0B">
              <w:rPr>
                <w:sz w:val="22"/>
                <w:szCs w:val="22"/>
              </w:rPr>
              <w:t>n form</w:t>
            </w:r>
          </w:p>
          <w:p w:rsidR="00F87084" w:rsidRDefault="00F87084" w:rsidP="00F87084">
            <w:pPr>
              <w:pStyle w:val="Default"/>
              <w:rPr>
                <w:sz w:val="22"/>
                <w:szCs w:val="22"/>
              </w:rPr>
            </w:pPr>
          </w:p>
          <w:p w:rsidR="00F87084" w:rsidRDefault="006402AD" w:rsidP="00F87084">
            <w:pPr>
              <w:pStyle w:val="Default"/>
              <w:rPr>
                <w:sz w:val="22"/>
                <w:szCs w:val="22"/>
              </w:rPr>
            </w:pPr>
            <w:r>
              <w:rPr>
                <w:sz w:val="22"/>
                <w:szCs w:val="22"/>
              </w:rPr>
              <w:t>Interview</w:t>
            </w:r>
          </w:p>
          <w:p w:rsidR="00F87084" w:rsidRDefault="00F87084" w:rsidP="00F87084">
            <w:pPr>
              <w:pStyle w:val="Default"/>
              <w:rPr>
                <w:sz w:val="22"/>
                <w:szCs w:val="22"/>
              </w:rPr>
            </w:pPr>
          </w:p>
          <w:p w:rsidR="00F87084" w:rsidRDefault="006402AD" w:rsidP="00F87084">
            <w:pPr>
              <w:rPr>
                <w:rFonts w:ascii="Century Gothic" w:hAnsi="Century Gothic"/>
                <w:b/>
              </w:rPr>
            </w:pPr>
            <w:r>
              <w:rPr>
                <w:rFonts w:ascii="Century Gothic" w:hAnsi="Century Gothic"/>
              </w:rPr>
              <w:t>References</w:t>
            </w:r>
          </w:p>
        </w:tc>
      </w:tr>
      <w:tr w:rsidR="00F87084" w:rsidTr="005C5B81">
        <w:tc>
          <w:tcPr>
            <w:tcW w:w="2269" w:type="dxa"/>
          </w:tcPr>
          <w:p w:rsidR="00F87084" w:rsidRDefault="00F87084" w:rsidP="00F87084">
            <w:pPr>
              <w:pStyle w:val="Default"/>
            </w:pPr>
            <w:r>
              <w:rPr>
                <w:b/>
                <w:bCs/>
                <w:sz w:val="22"/>
                <w:szCs w:val="22"/>
              </w:rPr>
              <w:t xml:space="preserve">Outcomes for pupils </w:t>
            </w:r>
          </w:p>
          <w:p w:rsidR="00F87084" w:rsidRDefault="00F87084" w:rsidP="00F87084">
            <w:pPr>
              <w:rPr>
                <w:rFonts w:ascii="Century Gothic" w:hAnsi="Century Gothic"/>
                <w:b/>
              </w:rPr>
            </w:pPr>
          </w:p>
        </w:tc>
        <w:tc>
          <w:tcPr>
            <w:tcW w:w="4536" w:type="dxa"/>
          </w:tcPr>
          <w:p w:rsidR="00F87084" w:rsidRDefault="00F87084" w:rsidP="00F87084">
            <w:pPr>
              <w:pStyle w:val="Default"/>
              <w:rPr>
                <w:sz w:val="22"/>
                <w:szCs w:val="22"/>
              </w:rPr>
            </w:pPr>
            <w:r w:rsidRPr="005C5B81">
              <w:rPr>
                <w:sz w:val="22"/>
                <w:szCs w:val="22"/>
              </w:rPr>
              <w:t>Confident and proficient use of performance data</w:t>
            </w:r>
            <w:r w:rsidR="00001A0B">
              <w:rPr>
                <w:sz w:val="22"/>
                <w:szCs w:val="22"/>
              </w:rPr>
              <w:t xml:space="preserve"> to raise standards for pupils</w:t>
            </w:r>
            <w:r w:rsidR="008A35EB">
              <w:rPr>
                <w:sz w:val="22"/>
                <w:szCs w:val="22"/>
              </w:rPr>
              <w:t xml:space="preserve"> with complex needs</w:t>
            </w:r>
          </w:p>
          <w:p w:rsidR="00F87084" w:rsidRPr="005C5B81" w:rsidRDefault="00F87084" w:rsidP="00F87084">
            <w:pPr>
              <w:pStyle w:val="Default"/>
              <w:rPr>
                <w:sz w:val="22"/>
                <w:szCs w:val="22"/>
              </w:rPr>
            </w:pPr>
          </w:p>
          <w:p w:rsidR="00F87084" w:rsidRPr="005C5B81" w:rsidRDefault="00F87084" w:rsidP="00F87084">
            <w:pPr>
              <w:rPr>
                <w:rFonts w:ascii="Century Gothic" w:hAnsi="Century Gothic"/>
                <w:b/>
              </w:rPr>
            </w:pPr>
            <w:r w:rsidRPr="005C5B81">
              <w:rPr>
                <w:rFonts w:ascii="Century Gothic" w:hAnsi="Century Gothic"/>
              </w:rPr>
              <w:t>Experience of raising standards for pupils eligible for Pupil Premium and/or with low l</w:t>
            </w:r>
            <w:r w:rsidR="00001A0B">
              <w:rPr>
                <w:rFonts w:ascii="Century Gothic" w:hAnsi="Century Gothic"/>
              </w:rPr>
              <w:t>evels of literacy including EAL</w:t>
            </w:r>
          </w:p>
        </w:tc>
        <w:tc>
          <w:tcPr>
            <w:tcW w:w="2126" w:type="dxa"/>
          </w:tcPr>
          <w:p w:rsidR="00F87084" w:rsidRDefault="008A35EB" w:rsidP="006402AD">
            <w:pPr>
              <w:pStyle w:val="Default"/>
            </w:pPr>
            <w:r>
              <w:t>Experience of data analysis (SIMS/4Matrix)</w:t>
            </w:r>
          </w:p>
          <w:p w:rsidR="008A35EB" w:rsidRPr="008A35EB" w:rsidRDefault="008A35EB" w:rsidP="006402AD">
            <w:pPr>
              <w:pStyle w:val="Default"/>
            </w:pPr>
          </w:p>
        </w:tc>
        <w:tc>
          <w:tcPr>
            <w:tcW w:w="1843" w:type="dxa"/>
          </w:tcPr>
          <w:p w:rsidR="00F87084" w:rsidRDefault="006402AD" w:rsidP="00F87084">
            <w:pPr>
              <w:pStyle w:val="Default"/>
              <w:rPr>
                <w:sz w:val="22"/>
                <w:szCs w:val="22"/>
              </w:rPr>
            </w:pPr>
            <w:r>
              <w:rPr>
                <w:sz w:val="22"/>
                <w:szCs w:val="22"/>
              </w:rPr>
              <w:t>Application form</w:t>
            </w:r>
          </w:p>
          <w:p w:rsidR="00F87084" w:rsidRDefault="00F87084" w:rsidP="00F87084">
            <w:pPr>
              <w:pStyle w:val="Default"/>
              <w:rPr>
                <w:sz w:val="22"/>
                <w:szCs w:val="22"/>
              </w:rPr>
            </w:pPr>
          </w:p>
          <w:p w:rsidR="00F87084" w:rsidRDefault="006402AD" w:rsidP="00F87084">
            <w:pPr>
              <w:pStyle w:val="Default"/>
              <w:rPr>
                <w:sz w:val="22"/>
                <w:szCs w:val="22"/>
              </w:rPr>
            </w:pPr>
            <w:r>
              <w:rPr>
                <w:sz w:val="22"/>
                <w:szCs w:val="22"/>
              </w:rPr>
              <w:t>Interview</w:t>
            </w:r>
          </w:p>
          <w:p w:rsidR="00F87084" w:rsidRDefault="00F87084" w:rsidP="00F87084">
            <w:pPr>
              <w:pStyle w:val="Default"/>
              <w:rPr>
                <w:sz w:val="22"/>
                <w:szCs w:val="22"/>
              </w:rPr>
            </w:pPr>
          </w:p>
          <w:p w:rsidR="00F87084" w:rsidRPr="005C5B81" w:rsidRDefault="006402AD" w:rsidP="00F87084">
            <w:pPr>
              <w:rPr>
                <w:rFonts w:ascii="Century Gothic" w:hAnsi="Century Gothic"/>
                <w:b/>
              </w:rPr>
            </w:pPr>
            <w:r>
              <w:rPr>
                <w:rFonts w:ascii="Century Gothic" w:hAnsi="Century Gothic"/>
              </w:rPr>
              <w:t>References</w:t>
            </w:r>
            <w:r w:rsidR="00F87084" w:rsidRPr="005C5B81">
              <w:rPr>
                <w:rFonts w:ascii="Century Gothic" w:hAnsi="Century Gothic"/>
              </w:rPr>
              <w:t xml:space="preserve"> </w:t>
            </w:r>
          </w:p>
        </w:tc>
      </w:tr>
      <w:tr w:rsidR="00BA63F4" w:rsidTr="005C5B81">
        <w:tc>
          <w:tcPr>
            <w:tcW w:w="2269" w:type="dxa"/>
          </w:tcPr>
          <w:p w:rsidR="00BA63F4" w:rsidRDefault="00BA63F4" w:rsidP="00BA63F4">
            <w:pPr>
              <w:pStyle w:val="Default"/>
              <w:jc w:val="both"/>
            </w:pPr>
            <w:r>
              <w:rPr>
                <w:b/>
                <w:bCs/>
                <w:sz w:val="22"/>
                <w:szCs w:val="22"/>
              </w:rPr>
              <w:t xml:space="preserve">Personal Qualities, Skills and Attributes </w:t>
            </w:r>
          </w:p>
          <w:p w:rsidR="00BA63F4" w:rsidRDefault="00BA63F4" w:rsidP="00BA63F4">
            <w:pPr>
              <w:jc w:val="both"/>
              <w:rPr>
                <w:rFonts w:ascii="Century Gothic" w:hAnsi="Century Gothic"/>
                <w:b/>
              </w:rPr>
            </w:pPr>
          </w:p>
        </w:tc>
        <w:tc>
          <w:tcPr>
            <w:tcW w:w="4536" w:type="dxa"/>
          </w:tcPr>
          <w:p w:rsidR="00BA63F4" w:rsidRDefault="00BA63F4" w:rsidP="00BA63F4">
            <w:pPr>
              <w:pStyle w:val="Default"/>
              <w:rPr>
                <w:sz w:val="22"/>
                <w:szCs w:val="22"/>
              </w:rPr>
            </w:pPr>
            <w:r>
              <w:rPr>
                <w:sz w:val="22"/>
                <w:szCs w:val="22"/>
              </w:rPr>
              <w:t>Unconditional positive regard for chil</w:t>
            </w:r>
            <w:r w:rsidR="00001A0B">
              <w:rPr>
                <w:sz w:val="22"/>
                <w:szCs w:val="22"/>
              </w:rPr>
              <w:t>dren, their families and staff</w:t>
            </w:r>
          </w:p>
          <w:p w:rsidR="00BA63F4" w:rsidRDefault="00BA63F4" w:rsidP="00BA63F4">
            <w:pPr>
              <w:pStyle w:val="Default"/>
              <w:rPr>
                <w:sz w:val="22"/>
                <w:szCs w:val="22"/>
              </w:rPr>
            </w:pPr>
          </w:p>
          <w:p w:rsidR="00BA63F4" w:rsidRDefault="00BA63F4" w:rsidP="00BA63F4">
            <w:pPr>
              <w:pStyle w:val="Default"/>
              <w:rPr>
                <w:sz w:val="22"/>
                <w:szCs w:val="22"/>
              </w:rPr>
            </w:pPr>
            <w:r>
              <w:rPr>
                <w:sz w:val="22"/>
                <w:szCs w:val="22"/>
              </w:rPr>
              <w:t>A commitment to care, inclu</w:t>
            </w:r>
            <w:r w:rsidR="00001A0B">
              <w:rPr>
                <w:sz w:val="22"/>
                <w:szCs w:val="22"/>
              </w:rPr>
              <w:t>sion and ‘Achievement for All’</w:t>
            </w:r>
          </w:p>
          <w:p w:rsidR="00BA63F4" w:rsidRDefault="00BA63F4" w:rsidP="00BA63F4">
            <w:pPr>
              <w:pStyle w:val="Default"/>
              <w:rPr>
                <w:sz w:val="22"/>
                <w:szCs w:val="22"/>
              </w:rPr>
            </w:pPr>
          </w:p>
          <w:p w:rsidR="00BA63F4" w:rsidRDefault="00BA63F4" w:rsidP="00BA63F4">
            <w:pPr>
              <w:pStyle w:val="Default"/>
              <w:rPr>
                <w:sz w:val="22"/>
                <w:szCs w:val="22"/>
              </w:rPr>
            </w:pPr>
            <w:r>
              <w:rPr>
                <w:sz w:val="22"/>
                <w:szCs w:val="22"/>
              </w:rPr>
              <w:t>High levels of emotional intellige</w:t>
            </w:r>
            <w:r w:rsidR="00001A0B">
              <w:rPr>
                <w:sz w:val="22"/>
                <w:szCs w:val="22"/>
              </w:rPr>
              <w:t>nce</w:t>
            </w:r>
          </w:p>
          <w:p w:rsidR="00BA63F4" w:rsidRDefault="00BA63F4" w:rsidP="00BA63F4">
            <w:pPr>
              <w:pStyle w:val="Default"/>
              <w:rPr>
                <w:sz w:val="22"/>
                <w:szCs w:val="22"/>
              </w:rPr>
            </w:pPr>
          </w:p>
          <w:p w:rsidR="00BA63F4" w:rsidRDefault="00BA63F4" w:rsidP="00BA63F4">
            <w:pPr>
              <w:pStyle w:val="Default"/>
              <w:rPr>
                <w:sz w:val="22"/>
                <w:szCs w:val="22"/>
              </w:rPr>
            </w:pPr>
            <w:r>
              <w:rPr>
                <w:sz w:val="22"/>
                <w:szCs w:val="22"/>
              </w:rPr>
              <w:t>Calm, positive and op</w:t>
            </w:r>
            <w:r w:rsidR="00001A0B">
              <w:rPr>
                <w:sz w:val="22"/>
                <w:szCs w:val="22"/>
              </w:rPr>
              <w:t>timistic whilst under pressure</w:t>
            </w:r>
          </w:p>
          <w:p w:rsidR="00BA63F4" w:rsidRDefault="00BA63F4" w:rsidP="00BA63F4">
            <w:pPr>
              <w:pStyle w:val="Default"/>
              <w:rPr>
                <w:sz w:val="22"/>
                <w:szCs w:val="22"/>
              </w:rPr>
            </w:pPr>
          </w:p>
          <w:p w:rsidR="00BA63F4" w:rsidRDefault="00BA63F4" w:rsidP="00BA63F4">
            <w:pPr>
              <w:pStyle w:val="Default"/>
              <w:rPr>
                <w:sz w:val="22"/>
                <w:szCs w:val="22"/>
              </w:rPr>
            </w:pPr>
            <w:r>
              <w:rPr>
                <w:sz w:val="22"/>
                <w:szCs w:val="22"/>
              </w:rPr>
              <w:t xml:space="preserve">Ability to instil trust and confidence in </w:t>
            </w:r>
            <w:r w:rsidR="006402AD">
              <w:rPr>
                <w:sz w:val="22"/>
                <w:szCs w:val="22"/>
              </w:rPr>
              <w:t>students</w:t>
            </w:r>
            <w:r w:rsidR="00001A0B">
              <w:rPr>
                <w:sz w:val="22"/>
                <w:szCs w:val="22"/>
              </w:rPr>
              <w:t>, their families and staff</w:t>
            </w:r>
          </w:p>
          <w:p w:rsidR="00BA63F4" w:rsidRDefault="00BA63F4" w:rsidP="00BA63F4">
            <w:pPr>
              <w:pStyle w:val="Default"/>
              <w:rPr>
                <w:sz w:val="22"/>
                <w:szCs w:val="22"/>
              </w:rPr>
            </w:pPr>
          </w:p>
          <w:p w:rsidR="00BA63F4" w:rsidRDefault="00BA63F4" w:rsidP="00BA63F4">
            <w:pPr>
              <w:pStyle w:val="Default"/>
              <w:rPr>
                <w:sz w:val="22"/>
                <w:szCs w:val="22"/>
              </w:rPr>
            </w:pPr>
            <w:r>
              <w:rPr>
                <w:sz w:val="22"/>
                <w:szCs w:val="22"/>
              </w:rPr>
              <w:t>Strong communication skills</w:t>
            </w:r>
          </w:p>
          <w:p w:rsidR="00BA63F4" w:rsidRDefault="006402AD" w:rsidP="00BA63F4">
            <w:pPr>
              <w:pStyle w:val="Default"/>
              <w:rPr>
                <w:sz w:val="22"/>
                <w:szCs w:val="22"/>
              </w:rPr>
            </w:pPr>
            <w:r>
              <w:rPr>
                <w:sz w:val="22"/>
                <w:szCs w:val="22"/>
              </w:rPr>
              <w:lastRenderedPageBreak/>
              <w:t xml:space="preserve">Strong literacy, </w:t>
            </w:r>
            <w:r w:rsidR="00BA63F4">
              <w:rPr>
                <w:sz w:val="22"/>
                <w:szCs w:val="22"/>
              </w:rPr>
              <w:t xml:space="preserve">oracy </w:t>
            </w:r>
            <w:r>
              <w:rPr>
                <w:sz w:val="22"/>
                <w:szCs w:val="22"/>
              </w:rPr>
              <w:t xml:space="preserve">and </w:t>
            </w:r>
            <w:r w:rsidR="00001A0B">
              <w:rPr>
                <w:sz w:val="22"/>
                <w:szCs w:val="22"/>
              </w:rPr>
              <w:t>numeracy skills</w:t>
            </w:r>
          </w:p>
          <w:p w:rsidR="00BA63F4" w:rsidRDefault="00BA63F4" w:rsidP="00BA63F4">
            <w:pPr>
              <w:pStyle w:val="Default"/>
              <w:rPr>
                <w:sz w:val="22"/>
                <w:szCs w:val="22"/>
              </w:rPr>
            </w:pPr>
          </w:p>
          <w:p w:rsidR="00BA63F4" w:rsidRDefault="00BA63F4" w:rsidP="00BA63F4">
            <w:pPr>
              <w:pStyle w:val="Default"/>
              <w:rPr>
                <w:sz w:val="22"/>
                <w:szCs w:val="22"/>
              </w:rPr>
            </w:pPr>
            <w:r>
              <w:rPr>
                <w:sz w:val="22"/>
                <w:szCs w:val="22"/>
              </w:rPr>
              <w:t>Able to manage time and prioritise effe</w:t>
            </w:r>
            <w:r w:rsidR="00001A0B">
              <w:rPr>
                <w:sz w:val="22"/>
                <w:szCs w:val="22"/>
              </w:rPr>
              <w:t>ctively</w:t>
            </w:r>
          </w:p>
          <w:p w:rsidR="00BA63F4" w:rsidRDefault="00BA63F4" w:rsidP="00BA63F4">
            <w:pPr>
              <w:pStyle w:val="Default"/>
              <w:rPr>
                <w:sz w:val="22"/>
                <w:szCs w:val="22"/>
              </w:rPr>
            </w:pPr>
          </w:p>
          <w:p w:rsidR="00BA63F4" w:rsidRDefault="00BA63F4" w:rsidP="00BA63F4">
            <w:pPr>
              <w:pStyle w:val="Default"/>
              <w:rPr>
                <w:sz w:val="22"/>
                <w:szCs w:val="22"/>
              </w:rPr>
            </w:pPr>
            <w:r>
              <w:rPr>
                <w:sz w:val="22"/>
                <w:szCs w:val="22"/>
              </w:rPr>
              <w:t>Able to mo</w:t>
            </w:r>
            <w:r w:rsidR="00001A0B">
              <w:rPr>
                <w:sz w:val="22"/>
                <w:szCs w:val="22"/>
              </w:rPr>
              <w:t>del best practice for all staff</w:t>
            </w:r>
            <w:r>
              <w:rPr>
                <w:sz w:val="22"/>
                <w:szCs w:val="22"/>
              </w:rPr>
              <w:t xml:space="preserve"> </w:t>
            </w:r>
          </w:p>
          <w:p w:rsidR="00BA63F4" w:rsidRPr="005C5B81" w:rsidRDefault="00BA63F4" w:rsidP="006402AD">
            <w:pPr>
              <w:rPr>
                <w:rFonts w:ascii="Century Gothic" w:hAnsi="Century Gothic"/>
                <w:b/>
              </w:rPr>
            </w:pPr>
          </w:p>
        </w:tc>
        <w:tc>
          <w:tcPr>
            <w:tcW w:w="2126" w:type="dxa"/>
          </w:tcPr>
          <w:p w:rsidR="00BA63F4" w:rsidRPr="005C5B81" w:rsidRDefault="00BA63F4" w:rsidP="00BA63F4">
            <w:pPr>
              <w:rPr>
                <w:rFonts w:ascii="Century Gothic" w:hAnsi="Century Gothic"/>
                <w:b/>
              </w:rPr>
            </w:pPr>
          </w:p>
        </w:tc>
        <w:tc>
          <w:tcPr>
            <w:tcW w:w="1843" w:type="dxa"/>
          </w:tcPr>
          <w:p w:rsidR="00BA63F4" w:rsidRPr="005C5B81" w:rsidRDefault="00BA63F4" w:rsidP="00BA63F4">
            <w:pPr>
              <w:pStyle w:val="Default"/>
              <w:rPr>
                <w:sz w:val="22"/>
                <w:szCs w:val="22"/>
              </w:rPr>
            </w:pPr>
            <w:r w:rsidRPr="005C5B81">
              <w:rPr>
                <w:sz w:val="22"/>
                <w:szCs w:val="22"/>
              </w:rPr>
              <w:t xml:space="preserve">Application form. </w:t>
            </w:r>
          </w:p>
          <w:p w:rsidR="00BA63F4" w:rsidRDefault="00BA63F4" w:rsidP="00BA63F4">
            <w:pPr>
              <w:rPr>
                <w:rFonts w:ascii="Century Gothic" w:hAnsi="Century Gothic"/>
              </w:rPr>
            </w:pPr>
          </w:p>
          <w:p w:rsidR="00BA63F4" w:rsidRPr="005C5B81" w:rsidRDefault="00BA63F4" w:rsidP="00BA63F4">
            <w:pPr>
              <w:rPr>
                <w:rFonts w:ascii="Century Gothic" w:hAnsi="Century Gothic"/>
                <w:b/>
              </w:rPr>
            </w:pPr>
            <w:r w:rsidRPr="005C5B81">
              <w:rPr>
                <w:rFonts w:ascii="Century Gothic" w:hAnsi="Century Gothic"/>
              </w:rPr>
              <w:t xml:space="preserve">Documentary evidence. </w:t>
            </w:r>
          </w:p>
        </w:tc>
      </w:tr>
      <w:tr w:rsidR="00BA63F4" w:rsidTr="005C5B81">
        <w:tc>
          <w:tcPr>
            <w:tcW w:w="2269" w:type="dxa"/>
          </w:tcPr>
          <w:p w:rsidR="00BA63F4" w:rsidRDefault="00BA63F4" w:rsidP="00BA63F4">
            <w:pPr>
              <w:pStyle w:val="Default"/>
            </w:pPr>
            <w:r>
              <w:rPr>
                <w:b/>
                <w:bCs/>
                <w:sz w:val="22"/>
                <w:szCs w:val="22"/>
              </w:rPr>
              <w:t xml:space="preserve">Professional Experience </w:t>
            </w:r>
          </w:p>
          <w:p w:rsidR="00BA63F4" w:rsidRDefault="00BA63F4" w:rsidP="00BA63F4">
            <w:pPr>
              <w:rPr>
                <w:rFonts w:ascii="Century Gothic" w:hAnsi="Century Gothic"/>
                <w:b/>
              </w:rPr>
            </w:pPr>
          </w:p>
        </w:tc>
        <w:tc>
          <w:tcPr>
            <w:tcW w:w="4536" w:type="dxa"/>
          </w:tcPr>
          <w:p w:rsidR="00BA63F4" w:rsidRDefault="00BA63F4" w:rsidP="00BA63F4">
            <w:pPr>
              <w:pStyle w:val="Default"/>
            </w:pPr>
            <w:r>
              <w:rPr>
                <w:sz w:val="22"/>
                <w:szCs w:val="22"/>
              </w:rPr>
              <w:t>Experience in</w:t>
            </w:r>
            <w:r w:rsidR="006402AD">
              <w:rPr>
                <w:sz w:val="22"/>
                <w:szCs w:val="22"/>
              </w:rPr>
              <w:t xml:space="preserve"> the educational field, making a difference to the lives of students</w:t>
            </w:r>
            <w:r w:rsidR="00001A0B">
              <w:rPr>
                <w:sz w:val="22"/>
                <w:szCs w:val="22"/>
              </w:rPr>
              <w:t xml:space="preserve"> both socially and academically</w:t>
            </w:r>
          </w:p>
          <w:p w:rsidR="00BA63F4" w:rsidRDefault="00BA63F4" w:rsidP="00BA63F4">
            <w:pPr>
              <w:pStyle w:val="Default"/>
              <w:rPr>
                <w:b/>
              </w:rPr>
            </w:pPr>
          </w:p>
        </w:tc>
        <w:tc>
          <w:tcPr>
            <w:tcW w:w="2126" w:type="dxa"/>
          </w:tcPr>
          <w:p w:rsidR="00BA63F4" w:rsidRDefault="00BA63F4" w:rsidP="00BA63F4">
            <w:pPr>
              <w:pStyle w:val="Default"/>
              <w:rPr>
                <w:b/>
              </w:rPr>
            </w:pPr>
          </w:p>
        </w:tc>
        <w:tc>
          <w:tcPr>
            <w:tcW w:w="1843" w:type="dxa"/>
          </w:tcPr>
          <w:p w:rsidR="00BA63F4" w:rsidRDefault="00BA63F4" w:rsidP="00BA63F4">
            <w:pPr>
              <w:pStyle w:val="Default"/>
              <w:rPr>
                <w:sz w:val="22"/>
                <w:szCs w:val="22"/>
              </w:rPr>
            </w:pPr>
            <w:r>
              <w:rPr>
                <w:sz w:val="22"/>
                <w:szCs w:val="22"/>
              </w:rPr>
              <w:t xml:space="preserve">Application </w:t>
            </w:r>
            <w:r w:rsidR="00001A0B">
              <w:rPr>
                <w:sz w:val="22"/>
                <w:szCs w:val="22"/>
              </w:rPr>
              <w:t>form</w:t>
            </w:r>
          </w:p>
          <w:p w:rsidR="00BA63F4" w:rsidRDefault="00BA63F4" w:rsidP="00BA63F4">
            <w:pPr>
              <w:pStyle w:val="Default"/>
              <w:rPr>
                <w:sz w:val="22"/>
                <w:szCs w:val="22"/>
              </w:rPr>
            </w:pPr>
          </w:p>
          <w:p w:rsidR="00BA63F4" w:rsidRDefault="00BA63F4" w:rsidP="00BA63F4">
            <w:pPr>
              <w:pStyle w:val="Default"/>
              <w:rPr>
                <w:sz w:val="22"/>
                <w:szCs w:val="22"/>
              </w:rPr>
            </w:pPr>
            <w:r>
              <w:rPr>
                <w:sz w:val="22"/>
                <w:szCs w:val="22"/>
              </w:rPr>
              <w:t>Interview</w:t>
            </w:r>
          </w:p>
          <w:p w:rsidR="00BA63F4" w:rsidRDefault="00BA63F4" w:rsidP="00BA63F4">
            <w:pPr>
              <w:pStyle w:val="Default"/>
              <w:rPr>
                <w:sz w:val="22"/>
                <w:szCs w:val="22"/>
              </w:rPr>
            </w:pPr>
            <w:r>
              <w:rPr>
                <w:sz w:val="22"/>
                <w:szCs w:val="22"/>
              </w:rPr>
              <w:t xml:space="preserve"> </w:t>
            </w:r>
          </w:p>
          <w:p w:rsidR="00BA63F4" w:rsidRDefault="00BA63F4" w:rsidP="00BA63F4">
            <w:pPr>
              <w:rPr>
                <w:rFonts w:ascii="Century Gothic" w:hAnsi="Century Gothic"/>
                <w:b/>
              </w:rPr>
            </w:pPr>
            <w:r w:rsidRPr="005C5B81">
              <w:rPr>
                <w:rFonts w:ascii="Century Gothic" w:hAnsi="Century Gothic"/>
              </w:rPr>
              <w:t>References</w:t>
            </w:r>
          </w:p>
        </w:tc>
      </w:tr>
      <w:tr w:rsidR="008A35EB" w:rsidTr="005C5B81">
        <w:tc>
          <w:tcPr>
            <w:tcW w:w="2269" w:type="dxa"/>
          </w:tcPr>
          <w:p w:rsidR="008A35EB" w:rsidRDefault="008A35EB" w:rsidP="008A35EB">
            <w:pPr>
              <w:pStyle w:val="Default"/>
              <w:rPr>
                <w:b/>
                <w:bCs/>
                <w:sz w:val="22"/>
                <w:szCs w:val="22"/>
              </w:rPr>
            </w:pPr>
            <w:r>
              <w:rPr>
                <w:b/>
                <w:bCs/>
                <w:sz w:val="22"/>
                <w:szCs w:val="22"/>
              </w:rPr>
              <w:t>Teaching,</w:t>
            </w:r>
          </w:p>
          <w:p w:rsidR="008A35EB" w:rsidRPr="005C5B81" w:rsidRDefault="008A35EB" w:rsidP="008A35EB">
            <w:pPr>
              <w:pStyle w:val="Default"/>
              <w:rPr>
                <w:b/>
                <w:bCs/>
                <w:sz w:val="22"/>
                <w:szCs w:val="22"/>
              </w:rPr>
            </w:pPr>
            <w:r>
              <w:rPr>
                <w:b/>
                <w:bCs/>
                <w:sz w:val="22"/>
                <w:szCs w:val="22"/>
              </w:rPr>
              <w:t xml:space="preserve">Learning and Quality of Assessment </w:t>
            </w:r>
          </w:p>
          <w:p w:rsidR="008A35EB" w:rsidRDefault="008A35EB" w:rsidP="008A35EB">
            <w:pPr>
              <w:jc w:val="both"/>
              <w:rPr>
                <w:rFonts w:ascii="Century Gothic" w:hAnsi="Century Gothic"/>
                <w:b/>
              </w:rPr>
            </w:pPr>
          </w:p>
        </w:tc>
        <w:tc>
          <w:tcPr>
            <w:tcW w:w="4536" w:type="dxa"/>
          </w:tcPr>
          <w:p w:rsidR="008A35EB" w:rsidRDefault="008A35EB" w:rsidP="008A35EB">
            <w:pPr>
              <w:pStyle w:val="Default"/>
              <w:rPr>
                <w:sz w:val="22"/>
                <w:szCs w:val="22"/>
              </w:rPr>
            </w:pPr>
            <w:r>
              <w:rPr>
                <w:sz w:val="22"/>
                <w:szCs w:val="22"/>
              </w:rPr>
              <w:t>An effective teacher with a strong reco</w:t>
            </w:r>
            <w:r w:rsidR="00687986">
              <w:rPr>
                <w:sz w:val="22"/>
                <w:szCs w:val="22"/>
              </w:rPr>
              <w:t>rd of ‘high progress’ outcomes</w:t>
            </w:r>
          </w:p>
          <w:p w:rsidR="008A35EB" w:rsidRDefault="008A35EB" w:rsidP="008A35EB">
            <w:pPr>
              <w:pStyle w:val="Default"/>
              <w:rPr>
                <w:sz w:val="22"/>
                <w:szCs w:val="22"/>
              </w:rPr>
            </w:pPr>
          </w:p>
          <w:p w:rsidR="008A35EB" w:rsidRDefault="008A35EB" w:rsidP="008A35EB">
            <w:pPr>
              <w:pStyle w:val="Default"/>
              <w:rPr>
                <w:sz w:val="22"/>
                <w:szCs w:val="22"/>
              </w:rPr>
            </w:pPr>
            <w:r>
              <w:rPr>
                <w:sz w:val="22"/>
                <w:szCs w:val="22"/>
              </w:rPr>
              <w:t>Effective use of performance data to inform teaching and learn</w:t>
            </w:r>
            <w:r w:rsidR="00687986">
              <w:rPr>
                <w:sz w:val="22"/>
                <w:szCs w:val="22"/>
              </w:rPr>
              <w:t>ing for individuals and groups</w:t>
            </w:r>
          </w:p>
          <w:p w:rsidR="008A35EB" w:rsidRDefault="008A35EB" w:rsidP="008A35EB">
            <w:pPr>
              <w:pStyle w:val="Default"/>
              <w:rPr>
                <w:sz w:val="22"/>
                <w:szCs w:val="22"/>
              </w:rPr>
            </w:pPr>
          </w:p>
          <w:p w:rsidR="008A35EB" w:rsidRDefault="008A35EB" w:rsidP="008A35EB">
            <w:pPr>
              <w:rPr>
                <w:rFonts w:ascii="Century Gothic" w:hAnsi="Century Gothic"/>
              </w:rPr>
            </w:pPr>
          </w:p>
          <w:p w:rsidR="008A35EB" w:rsidRPr="005C5B81" w:rsidRDefault="008A35EB" w:rsidP="00687986">
            <w:pPr>
              <w:rPr>
                <w:rFonts w:ascii="Century Gothic" w:hAnsi="Century Gothic"/>
                <w:b/>
              </w:rPr>
            </w:pPr>
          </w:p>
        </w:tc>
        <w:tc>
          <w:tcPr>
            <w:tcW w:w="2126" w:type="dxa"/>
          </w:tcPr>
          <w:p w:rsidR="008A35EB" w:rsidRDefault="00687986" w:rsidP="008A35EB">
            <w:pPr>
              <w:rPr>
                <w:rFonts w:ascii="Century Gothic" w:hAnsi="Century Gothic"/>
                <w:b/>
              </w:rPr>
            </w:pPr>
            <w:r>
              <w:rPr>
                <w:rFonts w:ascii="Century Gothic" w:hAnsi="Century Gothic"/>
              </w:rPr>
              <w:t>Experience of pastoral leadership</w:t>
            </w:r>
          </w:p>
        </w:tc>
        <w:tc>
          <w:tcPr>
            <w:tcW w:w="1843" w:type="dxa"/>
          </w:tcPr>
          <w:p w:rsidR="008A35EB" w:rsidRDefault="00687986" w:rsidP="008A35EB">
            <w:pPr>
              <w:pStyle w:val="Default"/>
              <w:rPr>
                <w:sz w:val="22"/>
                <w:szCs w:val="22"/>
              </w:rPr>
            </w:pPr>
            <w:r>
              <w:rPr>
                <w:sz w:val="22"/>
                <w:szCs w:val="22"/>
              </w:rPr>
              <w:t>Application form</w:t>
            </w:r>
            <w:bookmarkStart w:id="0" w:name="_GoBack"/>
            <w:bookmarkEnd w:id="0"/>
          </w:p>
          <w:p w:rsidR="008A35EB" w:rsidRDefault="008A35EB" w:rsidP="008A35EB">
            <w:pPr>
              <w:pStyle w:val="Default"/>
              <w:rPr>
                <w:sz w:val="22"/>
                <w:szCs w:val="22"/>
              </w:rPr>
            </w:pPr>
            <w:r>
              <w:rPr>
                <w:sz w:val="22"/>
                <w:szCs w:val="22"/>
              </w:rPr>
              <w:t xml:space="preserve"> </w:t>
            </w:r>
          </w:p>
          <w:p w:rsidR="008A35EB" w:rsidRDefault="00687986" w:rsidP="008A35EB">
            <w:pPr>
              <w:pStyle w:val="Default"/>
              <w:rPr>
                <w:sz w:val="22"/>
                <w:szCs w:val="22"/>
              </w:rPr>
            </w:pPr>
            <w:r>
              <w:rPr>
                <w:sz w:val="22"/>
                <w:szCs w:val="22"/>
              </w:rPr>
              <w:t>Interview</w:t>
            </w:r>
          </w:p>
          <w:p w:rsidR="008A35EB" w:rsidRDefault="008A35EB" w:rsidP="008A35EB">
            <w:pPr>
              <w:pStyle w:val="Default"/>
              <w:rPr>
                <w:sz w:val="22"/>
                <w:szCs w:val="22"/>
              </w:rPr>
            </w:pPr>
          </w:p>
          <w:p w:rsidR="008A35EB" w:rsidRPr="005C5B81" w:rsidRDefault="00687986" w:rsidP="008A35EB">
            <w:pPr>
              <w:rPr>
                <w:rFonts w:ascii="Century Gothic" w:hAnsi="Century Gothic"/>
                <w:b/>
              </w:rPr>
            </w:pPr>
            <w:r>
              <w:rPr>
                <w:rFonts w:ascii="Century Gothic" w:hAnsi="Century Gothic"/>
              </w:rPr>
              <w:t>References</w:t>
            </w:r>
          </w:p>
        </w:tc>
      </w:tr>
    </w:tbl>
    <w:p w:rsidR="004E12A4" w:rsidRDefault="004E12A4" w:rsidP="005C5B81">
      <w:pPr>
        <w:rPr>
          <w:rFonts w:ascii="Century Gothic" w:hAnsi="Century Gothic"/>
          <w:b/>
        </w:rPr>
      </w:pPr>
    </w:p>
    <w:p w:rsidR="003E3FAF" w:rsidRDefault="003E3FAF" w:rsidP="005C5B81">
      <w:pPr>
        <w:rPr>
          <w:rFonts w:ascii="Century Gothic" w:hAnsi="Century Gothic"/>
          <w:b/>
        </w:rPr>
      </w:pPr>
    </w:p>
    <w:p w:rsidR="003E3FAF" w:rsidRDefault="003E3FAF">
      <w:pPr>
        <w:rPr>
          <w:rFonts w:ascii="Century Gothic" w:hAnsi="Century Gothic"/>
          <w:b/>
        </w:rPr>
      </w:pPr>
      <w:r>
        <w:rPr>
          <w:rFonts w:ascii="Century Gothic" w:hAnsi="Century Gothic"/>
          <w:b/>
        </w:rPr>
        <w:br w:type="page"/>
      </w:r>
    </w:p>
    <w:tbl>
      <w:tblPr>
        <w:tblStyle w:val="TableGrid"/>
        <w:tblW w:w="10348" w:type="dxa"/>
        <w:tblInd w:w="-572" w:type="dxa"/>
        <w:tblLook w:val="04A0" w:firstRow="1" w:lastRow="0" w:firstColumn="1" w:lastColumn="0" w:noHBand="0" w:noVBand="1"/>
      </w:tblPr>
      <w:tblGrid>
        <w:gridCol w:w="10348"/>
      </w:tblGrid>
      <w:tr w:rsidR="003E3FAF" w:rsidTr="003E3FAF">
        <w:tc>
          <w:tcPr>
            <w:tcW w:w="10348" w:type="dxa"/>
            <w:shd w:val="clear" w:color="auto" w:fill="FFE599" w:themeFill="accent4" w:themeFillTint="66"/>
          </w:tcPr>
          <w:p w:rsidR="003E3FAF" w:rsidRDefault="003E3FAF" w:rsidP="003E3FAF">
            <w:pPr>
              <w:autoSpaceDE w:val="0"/>
              <w:autoSpaceDN w:val="0"/>
              <w:adjustRightInd w:val="0"/>
              <w:jc w:val="center"/>
              <w:rPr>
                <w:rFonts w:ascii="Century Gothic" w:hAnsi="Century Gothic" w:cs="Century Gothic"/>
                <w:b/>
                <w:bCs/>
                <w:color w:val="000000"/>
                <w:sz w:val="32"/>
                <w:szCs w:val="32"/>
              </w:rPr>
            </w:pPr>
            <w:r w:rsidRPr="003E3FAF">
              <w:rPr>
                <w:rFonts w:ascii="Century Gothic" w:hAnsi="Century Gothic" w:cs="Century Gothic"/>
                <w:b/>
                <w:bCs/>
                <w:color w:val="000000"/>
                <w:sz w:val="32"/>
                <w:szCs w:val="32"/>
              </w:rPr>
              <w:lastRenderedPageBreak/>
              <w:t xml:space="preserve">Job </w:t>
            </w:r>
            <w:r>
              <w:rPr>
                <w:rFonts w:ascii="Century Gothic" w:hAnsi="Century Gothic" w:cs="Century Gothic"/>
                <w:b/>
                <w:bCs/>
                <w:color w:val="000000"/>
                <w:sz w:val="32"/>
                <w:szCs w:val="32"/>
              </w:rPr>
              <w:t>D</w:t>
            </w:r>
            <w:r w:rsidRPr="003E3FAF">
              <w:rPr>
                <w:rFonts w:ascii="Century Gothic" w:hAnsi="Century Gothic" w:cs="Century Gothic"/>
                <w:b/>
                <w:bCs/>
                <w:color w:val="000000"/>
                <w:sz w:val="32"/>
                <w:szCs w:val="32"/>
              </w:rPr>
              <w:t>escription</w:t>
            </w:r>
          </w:p>
          <w:p w:rsidR="003E3FAF" w:rsidRDefault="00614E5E" w:rsidP="00614E5E">
            <w:pPr>
              <w:jc w:val="center"/>
              <w:rPr>
                <w:rFonts w:ascii="Century Gothic" w:hAnsi="Century Gothic"/>
                <w:b/>
              </w:rPr>
            </w:pPr>
            <w:r>
              <w:rPr>
                <w:rFonts w:ascii="Century Gothic" w:hAnsi="Century Gothic" w:cs="Century Gothic"/>
                <w:b/>
                <w:bCs/>
                <w:color w:val="000000"/>
                <w:sz w:val="32"/>
                <w:szCs w:val="32"/>
              </w:rPr>
              <w:t xml:space="preserve">Assistant </w:t>
            </w:r>
            <w:r w:rsidR="003E3FAF" w:rsidRPr="003E3FAF">
              <w:rPr>
                <w:rFonts w:ascii="Century Gothic" w:hAnsi="Century Gothic" w:cs="Century Gothic"/>
                <w:b/>
                <w:bCs/>
                <w:color w:val="000000"/>
                <w:sz w:val="32"/>
                <w:szCs w:val="32"/>
              </w:rPr>
              <w:t>Headteacher</w:t>
            </w:r>
          </w:p>
        </w:tc>
      </w:tr>
      <w:tr w:rsidR="003E3FAF" w:rsidTr="003E3FAF">
        <w:tc>
          <w:tcPr>
            <w:tcW w:w="10348" w:type="dxa"/>
          </w:tcPr>
          <w:tbl>
            <w:tblPr>
              <w:tblW w:w="0" w:type="auto"/>
              <w:tblBorders>
                <w:top w:val="nil"/>
                <w:left w:val="nil"/>
                <w:bottom w:val="nil"/>
                <w:right w:val="nil"/>
              </w:tblBorders>
              <w:tblLook w:val="0000" w:firstRow="0" w:lastRow="0" w:firstColumn="0" w:lastColumn="0" w:noHBand="0" w:noVBand="0"/>
            </w:tblPr>
            <w:tblGrid>
              <w:gridCol w:w="10132"/>
            </w:tblGrid>
            <w:tr w:rsidR="003E3FAF" w:rsidRPr="003E3FAF">
              <w:trPr>
                <w:trHeight w:val="2753"/>
              </w:trPr>
              <w:tc>
                <w:tcPr>
                  <w:tcW w:w="0" w:type="auto"/>
                </w:tcPr>
                <w:p w:rsidR="003E3FAF" w:rsidRPr="00FB664F" w:rsidRDefault="00D116FE" w:rsidP="003E3FAF">
                  <w:pPr>
                    <w:autoSpaceDE w:val="0"/>
                    <w:autoSpaceDN w:val="0"/>
                    <w:adjustRightInd w:val="0"/>
                    <w:spacing w:after="0" w:line="240" w:lineRule="auto"/>
                    <w:rPr>
                      <w:rFonts w:ascii="Century Gothic" w:hAnsi="Century Gothic" w:cs="Century Gothic"/>
                      <w:color w:val="000000"/>
                    </w:rPr>
                  </w:pPr>
                  <w:r>
                    <w:rPr>
                      <w:rFonts w:ascii="Century Gothic" w:hAnsi="Century Gothic" w:cs="Century Gothic"/>
                      <w:color w:val="000000"/>
                    </w:rPr>
                    <w:t>To assist the Headteacher in leading and managing the school:</w:t>
                  </w:r>
                  <w:r w:rsidR="003E3FAF" w:rsidRPr="00FB664F">
                    <w:rPr>
                      <w:rFonts w:ascii="Century Gothic" w:hAnsi="Century Gothic" w:cs="Century Gothic"/>
                      <w:color w:val="000000"/>
                    </w:rPr>
                    <w:t xml:space="preserve"> </w:t>
                  </w:r>
                </w:p>
                <w:p w:rsidR="00640609" w:rsidRPr="003E3FAF" w:rsidRDefault="00640609" w:rsidP="003E3FAF">
                  <w:pPr>
                    <w:autoSpaceDE w:val="0"/>
                    <w:autoSpaceDN w:val="0"/>
                    <w:adjustRightInd w:val="0"/>
                    <w:spacing w:after="0" w:line="240" w:lineRule="auto"/>
                    <w:rPr>
                      <w:rFonts w:ascii="Century Gothic" w:hAnsi="Century Gothic" w:cs="Century Gothic"/>
                      <w:color w:val="000000"/>
                    </w:rPr>
                  </w:pPr>
                </w:p>
                <w:p w:rsidR="003E3FAF" w:rsidRPr="00F70FB9" w:rsidRDefault="003E3FAF" w:rsidP="00F70FB9">
                  <w:pPr>
                    <w:pStyle w:val="ListParagraph"/>
                    <w:numPr>
                      <w:ilvl w:val="0"/>
                      <w:numId w:val="1"/>
                    </w:numPr>
                    <w:autoSpaceDE w:val="0"/>
                    <w:autoSpaceDN w:val="0"/>
                    <w:adjustRightInd w:val="0"/>
                    <w:spacing w:after="0" w:line="240" w:lineRule="auto"/>
                    <w:jc w:val="both"/>
                    <w:rPr>
                      <w:rFonts w:ascii="Century Gothic" w:hAnsi="Century Gothic" w:cs="Century Gothic"/>
                      <w:color w:val="000000"/>
                    </w:rPr>
                  </w:pPr>
                  <w:r w:rsidRPr="00F70FB9">
                    <w:rPr>
                      <w:rFonts w:ascii="Century Gothic" w:hAnsi="Century Gothic" w:cs="Century Gothic"/>
                      <w:color w:val="000000"/>
                    </w:rPr>
                    <w:t xml:space="preserve">To drive and support the overall effectiveness of Fir Vale School in line with the agreed Fir Vale School </w:t>
                  </w:r>
                  <w:r w:rsidR="00D43770" w:rsidRPr="00F70FB9">
                    <w:rPr>
                      <w:rFonts w:ascii="Century Gothic" w:hAnsi="Century Gothic" w:cs="Century Gothic"/>
                      <w:color w:val="000000"/>
                    </w:rPr>
                    <w:t>Improvement</w:t>
                  </w:r>
                  <w:r w:rsidR="00F70FB9" w:rsidRPr="00F70FB9">
                    <w:rPr>
                      <w:rFonts w:ascii="Century Gothic" w:hAnsi="Century Gothic" w:cs="Century Gothic"/>
                      <w:color w:val="000000"/>
                    </w:rPr>
                    <w:t xml:space="preserve"> Plan</w:t>
                  </w:r>
                </w:p>
                <w:p w:rsidR="003E3FAF" w:rsidRPr="00F70FB9" w:rsidRDefault="003E3FAF" w:rsidP="00F70FB9">
                  <w:pPr>
                    <w:pStyle w:val="ListParagraph"/>
                    <w:numPr>
                      <w:ilvl w:val="0"/>
                      <w:numId w:val="1"/>
                    </w:numPr>
                    <w:autoSpaceDE w:val="0"/>
                    <w:autoSpaceDN w:val="0"/>
                    <w:adjustRightInd w:val="0"/>
                    <w:spacing w:after="0" w:line="240" w:lineRule="auto"/>
                    <w:jc w:val="both"/>
                    <w:rPr>
                      <w:rFonts w:ascii="Century Gothic" w:hAnsi="Century Gothic" w:cs="Century Gothic"/>
                      <w:color w:val="000000"/>
                    </w:rPr>
                  </w:pPr>
                  <w:r w:rsidRPr="00F70FB9">
                    <w:rPr>
                      <w:rFonts w:ascii="Century Gothic" w:hAnsi="Century Gothic" w:cs="Century Gothic"/>
                      <w:color w:val="000000"/>
                    </w:rPr>
                    <w:t>To support the Headteacher with all o</w:t>
                  </w:r>
                  <w:r w:rsidR="00F70FB9" w:rsidRPr="00F70FB9">
                    <w:rPr>
                      <w:rFonts w:ascii="Century Gothic" w:hAnsi="Century Gothic" w:cs="Century Gothic"/>
                      <w:color w:val="000000"/>
                    </w:rPr>
                    <w:t>perational duties, as required</w:t>
                  </w:r>
                </w:p>
                <w:p w:rsidR="003E3FAF" w:rsidRPr="00F70FB9" w:rsidRDefault="003E3FAF" w:rsidP="00F70FB9">
                  <w:pPr>
                    <w:pStyle w:val="ListParagraph"/>
                    <w:numPr>
                      <w:ilvl w:val="0"/>
                      <w:numId w:val="1"/>
                    </w:numPr>
                    <w:autoSpaceDE w:val="0"/>
                    <w:autoSpaceDN w:val="0"/>
                    <w:adjustRightInd w:val="0"/>
                    <w:spacing w:after="0" w:line="240" w:lineRule="auto"/>
                    <w:jc w:val="both"/>
                    <w:rPr>
                      <w:rFonts w:ascii="Century Gothic" w:hAnsi="Century Gothic" w:cs="Century Gothic"/>
                      <w:color w:val="000000"/>
                    </w:rPr>
                  </w:pPr>
                  <w:r w:rsidRPr="00F70FB9">
                    <w:rPr>
                      <w:rFonts w:ascii="Century Gothic" w:hAnsi="Century Gothic" w:cs="Century Gothic"/>
                      <w:color w:val="000000"/>
                    </w:rPr>
                    <w:t>To model and promote the aims, value</w:t>
                  </w:r>
                  <w:r w:rsidR="00F70FB9" w:rsidRPr="00F70FB9">
                    <w:rPr>
                      <w:rFonts w:ascii="Century Gothic" w:hAnsi="Century Gothic" w:cs="Century Gothic"/>
                      <w:color w:val="000000"/>
                    </w:rPr>
                    <w:t>s and ethos of Fir Vale School</w:t>
                  </w:r>
                </w:p>
                <w:p w:rsidR="003E3FAF" w:rsidRPr="00F70FB9" w:rsidRDefault="003E3FAF" w:rsidP="00F70FB9">
                  <w:pPr>
                    <w:pStyle w:val="ListParagraph"/>
                    <w:numPr>
                      <w:ilvl w:val="0"/>
                      <w:numId w:val="1"/>
                    </w:numPr>
                    <w:autoSpaceDE w:val="0"/>
                    <w:autoSpaceDN w:val="0"/>
                    <w:adjustRightInd w:val="0"/>
                    <w:spacing w:after="0" w:line="240" w:lineRule="auto"/>
                    <w:jc w:val="both"/>
                    <w:rPr>
                      <w:rFonts w:ascii="Century Gothic" w:hAnsi="Century Gothic" w:cs="Century Gothic"/>
                      <w:color w:val="000000"/>
                    </w:rPr>
                  </w:pPr>
                  <w:r w:rsidRPr="00F70FB9">
                    <w:rPr>
                      <w:rFonts w:ascii="Century Gothic" w:hAnsi="Century Gothic" w:cs="Century Gothic"/>
                      <w:color w:val="000000"/>
                    </w:rPr>
                    <w:t>To provide effective line management of staff according to school policy ensuring staff and teams</w:t>
                  </w:r>
                  <w:r w:rsidR="00F70FB9" w:rsidRPr="00F70FB9">
                    <w:rPr>
                      <w:rFonts w:ascii="Century Gothic" w:hAnsi="Century Gothic" w:cs="Century Gothic"/>
                      <w:color w:val="000000"/>
                    </w:rPr>
                    <w:t xml:space="preserve"> are supported and accountable</w:t>
                  </w:r>
                </w:p>
                <w:p w:rsidR="003E3FAF" w:rsidRPr="00F70FB9" w:rsidRDefault="003E3FAF" w:rsidP="00F70FB9">
                  <w:pPr>
                    <w:pStyle w:val="ListParagraph"/>
                    <w:numPr>
                      <w:ilvl w:val="0"/>
                      <w:numId w:val="1"/>
                    </w:numPr>
                    <w:autoSpaceDE w:val="0"/>
                    <w:autoSpaceDN w:val="0"/>
                    <w:adjustRightInd w:val="0"/>
                    <w:spacing w:after="0" w:line="240" w:lineRule="auto"/>
                    <w:jc w:val="both"/>
                    <w:rPr>
                      <w:rFonts w:ascii="Century Gothic" w:hAnsi="Century Gothic" w:cs="Century Gothic"/>
                      <w:color w:val="000000"/>
                    </w:rPr>
                  </w:pPr>
                  <w:r w:rsidRPr="00F70FB9">
                    <w:rPr>
                      <w:rFonts w:ascii="Century Gothic" w:hAnsi="Century Gothic" w:cs="Century Gothic"/>
                      <w:color w:val="000000"/>
                    </w:rPr>
                    <w:t>To act as Senior Leadership Team Link for one or more a</w:t>
                  </w:r>
                  <w:r w:rsidR="00F70FB9" w:rsidRPr="00F70FB9">
                    <w:rPr>
                      <w:rFonts w:ascii="Century Gothic" w:hAnsi="Century Gothic" w:cs="Century Gothic"/>
                      <w:color w:val="000000"/>
                    </w:rPr>
                    <w:t>reas of the school</w:t>
                  </w:r>
                </w:p>
                <w:p w:rsidR="00D116FE" w:rsidRPr="00F70FB9" w:rsidRDefault="00D116FE" w:rsidP="00F70FB9">
                  <w:pPr>
                    <w:pStyle w:val="ListParagraph"/>
                    <w:numPr>
                      <w:ilvl w:val="0"/>
                      <w:numId w:val="1"/>
                    </w:numPr>
                    <w:autoSpaceDE w:val="0"/>
                    <w:autoSpaceDN w:val="0"/>
                    <w:adjustRightInd w:val="0"/>
                    <w:spacing w:after="0" w:line="240" w:lineRule="auto"/>
                    <w:jc w:val="both"/>
                    <w:rPr>
                      <w:rFonts w:ascii="Century Gothic" w:hAnsi="Century Gothic" w:cs="Century Gothic"/>
                      <w:color w:val="000000"/>
                    </w:rPr>
                  </w:pPr>
                  <w:r w:rsidRPr="00F70FB9">
                    <w:rPr>
                      <w:rFonts w:ascii="Century Gothic" w:hAnsi="Century Gothic" w:cs="Century Gothic"/>
                      <w:color w:val="000000"/>
                    </w:rPr>
                    <w:t>Assisting in the day to day running of the school</w:t>
                  </w:r>
                </w:p>
                <w:p w:rsidR="00640609" w:rsidRPr="00F70FB9" w:rsidRDefault="003E3FAF" w:rsidP="00F70FB9">
                  <w:pPr>
                    <w:pStyle w:val="ListParagraph"/>
                    <w:numPr>
                      <w:ilvl w:val="0"/>
                      <w:numId w:val="1"/>
                    </w:numPr>
                    <w:autoSpaceDE w:val="0"/>
                    <w:autoSpaceDN w:val="0"/>
                    <w:adjustRightInd w:val="0"/>
                    <w:spacing w:after="0" w:line="240" w:lineRule="auto"/>
                    <w:jc w:val="both"/>
                    <w:rPr>
                      <w:rFonts w:ascii="Century Gothic" w:hAnsi="Century Gothic" w:cs="Century Gothic"/>
                      <w:color w:val="000000"/>
                    </w:rPr>
                  </w:pPr>
                  <w:r w:rsidRPr="00F70FB9">
                    <w:rPr>
                      <w:rFonts w:ascii="Century Gothic" w:hAnsi="Century Gothic" w:cs="Century Gothic"/>
                      <w:color w:val="000000"/>
                    </w:rPr>
                    <w:t>To actively participate in SLT and other leadership and management meetings</w:t>
                  </w:r>
                  <w:r w:rsidR="00640609" w:rsidRPr="00F70FB9">
                    <w:rPr>
                      <w:rFonts w:ascii="Century Gothic" w:hAnsi="Century Gothic" w:cs="Century Gothic"/>
                      <w:color w:val="000000"/>
                    </w:rPr>
                    <w:t>.</w:t>
                  </w:r>
                </w:p>
                <w:p w:rsidR="00D116FE" w:rsidRDefault="003E3FAF" w:rsidP="00F70FB9">
                  <w:pPr>
                    <w:pStyle w:val="Default"/>
                    <w:numPr>
                      <w:ilvl w:val="0"/>
                      <w:numId w:val="1"/>
                    </w:numPr>
                    <w:contextualSpacing/>
                    <w:jc w:val="both"/>
                    <w:rPr>
                      <w:sz w:val="22"/>
                      <w:szCs w:val="22"/>
                    </w:rPr>
                  </w:pPr>
                  <w:r>
                    <w:rPr>
                      <w:sz w:val="22"/>
                      <w:szCs w:val="22"/>
                    </w:rPr>
                    <w:t xml:space="preserve">To </w:t>
                  </w:r>
                  <w:r w:rsidR="00D116FE">
                    <w:rPr>
                      <w:sz w:val="22"/>
                      <w:szCs w:val="22"/>
                    </w:rPr>
                    <w:t>be a role mod</w:t>
                  </w:r>
                  <w:r w:rsidR="00F70FB9">
                    <w:rPr>
                      <w:sz w:val="22"/>
                      <w:szCs w:val="22"/>
                    </w:rPr>
                    <w:t>el for good classroom practice</w:t>
                  </w:r>
                </w:p>
                <w:p w:rsidR="003E3FAF" w:rsidRDefault="003E3FAF" w:rsidP="00F70FB9">
                  <w:pPr>
                    <w:pStyle w:val="Default"/>
                    <w:numPr>
                      <w:ilvl w:val="0"/>
                      <w:numId w:val="1"/>
                    </w:numPr>
                    <w:contextualSpacing/>
                    <w:jc w:val="both"/>
                    <w:rPr>
                      <w:sz w:val="22"/>
                      <w:szCs w:val="22"/>
                    </w:rPr>
                  </w:pPr>
                  <w:r>
                    <w:rPr>
                      <w:sz w:val="22"/>
                      <w:szCs w:val="22"/>
                    </w:rPr>
                    <w:t xml:space="preserve">To drive and support the ethos of high expectations for staff </w:t>
                  </w:r>
                  <w:r w:rsidR="00F70FB9">
                    <w:rPr>
                      <w:sz w:val="22"/>
                      <w:szCs w:val="22"/>
                    </w:rPr>
                    <w:t>and pupils to improve outcomes</w:t>
                  </w:r>
                </w:p>
                <w:p w:rsidR="003E3FAF" w:rsidRDefault="003E3FAF" w:rsidP="00F70FB9">
                  <w:pPr>
                    <w:pStyle w:val="Default"/>
                    <w:numPr>
                      <w:ilvl w:val="0"/>
                      <w:numId w:val="1"/>
                    </w:numPr>
                    <w:contextualSpacing/>
                    <w:jc w:val="both"/>
                    <w:rPr>
                      <w:sz w:val="22"/>
                      <w:szCs w:val="22"/>
                    </w:rPr>
                  </w:pPr>
                  <w:r>
                    <w:rPr>
                      <w:sz w:val="22"/>
                      <w:szCs w:val="22"/>
                    </w:rPr>
                    <w:t>Support and contribute to the raising of standards in teaching, learning and assessment in l</w:t>
                  </w:r>
                  <w:r w:rsidR="00F70FB9">
                    <w:rPr>
                      <w:sz w:val="22"/>
                      <w:szCs w:val="22"/>
                    </w:rPr>
                    <w:t>ine with the Fir Vale Standard</w:t>
                  </w:r>
                </w:p>
                <w:p w:rsidR="003E3FAF" w:rsidRDefault="003E3FAF" w:rsidP="00F70FB9">
                  <w:pPr>
                    <w:pStyle w:val="Default"/>
                    <w:numPr>
                      <w:ilvl w:val="0"/>
                      <w:numId w:val="1"/>
                    </w:numPr>
                    <w:contextualSpacing/>
                    <w:jc w:val="both"/>
                    <w:rPr>
                      <w:sz w:val="22"/>
                      <w:szCs w:val="22"/>
                    </w:rPr>
                  </w:pPr>
                  <w:r>
                    <w:rPr>
                      <w:sz w:val="22"/>
                      <w:szCs w:val="22"/>
                    </w:rPr>
                    <w:t>Support and contribute to the culture and ethos which embeds ambition, recognises and rewards effort and achievement and promotes effective te</w:t>
                  </w:r>
                  <w:r w:rsidR="00F70FB9">
                    <w:rPr>
                      <w:sz w:val="22"/>
                      <w:szCs w:val="22"/>
                    </w:rPr>
                    <w:t>aching, learning and assessment</w:t>
                  </w:r>
                  <w:r>
                    <w:rPr>
                      <w:sz w:val="22"/>
                      <w:szCs w:val="22"/>
                    </w:rPr>
                    <w:t xml:space="preserve"> </w:t>
                  </w:r>
                </w:p>
                <w:p w:rsidR="003E3FAF" w:rsidRPr="00F70FB9" w:rsidRDefault="003E3FAF" w:rsidP="00F70FB9">
                  <w:pPr>
                    <w:pStyle w:val="ListParagraph"/>
                    <w:numPr>
                      <w:ilvl w:val="0"/>
                      <w:numId w:val="1"/>
                    </w:numPr>
                    <w:autoSpaceDE w:val="0"/>
                    <w:autoSpaceDN w:val="0"/>
                    <w:adjustRightInd w:val="0"/>
                    <w:spacing w:after="0" w:line="240" w:lineRule="auto"/>
                    <w:jc w:val="both"/>
                    <w:rPr>
                      <w:rFonts w:ascii="Century Gothic" w:hAnsi="Century Gothic"/>
                    </w:rPr>
                  </w:pPr>
                  <w:r w:rsidRPr="00F70FB9">
                    <w:rPr>
                      <w:rFonts w:ascii="Century Gothic" w:hAnsi="Century Gothic"/>
                    </w:rPr>
                    <w:t>Support and contribute to the development of high standards of personal development, behaviour and welfare including promoting high lev</w:t>
                  </w:r>
                  <w:r w:rsidR="00F70FB9" w:rsidRPr="00F70FB9">
                    <w:rPr>
                      <w:rFonts w:ascii="Century Gothic" w:hAnsi="Century Gothic"/>
                    </w:rPr>
                    <w:t>els of safety and safeguarding</w:t>
                  </w:r>
                </w:p>
                <w:p w:rsidR="00640609" w:rsidRDefault="00640609" w:rsidP="003E3FAF">
                  <w:pPr>
                    <w:pStyle w:val="Default"/>
                    <w:rPr>
                      <w:b/>
                      <w:bCs/>
                      <w:sz w:val="22"/>
                      <w:szCs w:val="22"/>
                    </w:rPr>
                  </w:pPr>
                </w:p>
                <w:p w:rsidR="00F70FB9" w:rsidRPr="00F70FB9" w:rsidRDefault="00F70FB9" w:rsidP="00F70FB9">
                  <w:pPr>
                    <w:autoSpaceDE w:val="0"/>
                    <w:autoSpaceDN w:val="0"/>
                    <w:adjustRightInd w:val="0"/>
                    <w:spacing w:after="0" w:line="240" w:lineRule="auto"/>
                    <w:rPr>
                      <w:rFonts w:ascii="Century Gothic" w:hAnsi="Century Gothic"/>
                      <w:b/>
                    </w:rPr>
                  </w:pPr>
                  <w:r w:rsidRPr="00F70FB9">
                    <w:rPr>
                      <w:rFonts w:ascii="Century Gothic" w:hAnsi="Century Gothic"/>
                      <w:b/>
                    </w:rPr>
                    <w:t xml:space="preserve">Behaviour &amp; Rewards </w:t>
                  </w:r>
                </w:p>
                <w:p w:rsidR="00F70FB9" w:rsidRPr="00F70FB9" w:rsidRDefault="00F70FB9" w:rsidP="00F70FB9">
                  <w:pPr>
                    <w:pStyle w:val="ListParagraph"/>
                    <w:numPr>
                      <w:ilvl w:val="0"/>
                      <w:numId w:val="2"/>
                    </w:numPr>
                    <w:autoSpaceDE w:val="0"/>
                    <w:autoSpaceDN w:val="0"/>
                    <w:adjustRightInd w:val="0"/>
                    <w:spacing w:after="0" w:line="240" w:lineRule="auto"/>
                    <w:jc w:val="both"/>
                    <w:rPr>
                      <w:rFonts w:ascii="Century Gothic" w:hAnsi="Century Gothic"/>
                    </w:rPr>
                  </w:pPr>
                  <w:r w:rsidRPr="00F70FB9">
                    <w:rPr>
                      <w:rFonts w:ascii="Century Gothic" w:hAnsi="Century Gothic"/>
                    </w:rPr>
                    <w:t xml:space="preserve">Promote a culture of excellent relationships across the school and beyond, including speaking with respect (stand back and lower your tone) and restorative conversations </w:t>
                  </w:r>
                </w:p>
                <w:p w:rsidR="00F70FB9" w:rsidRPr="00F70FB9" w:rsidRDefault="00F70FB9" w:rsidP="00F70FB9">
                  <w:pPr>
                    <w:pStyle w:val="ListParagraph"/>
                    <w:numPr>
                      <w:ilvl w:val="0"/>
                      <w:numId w:val="2"/>
                    </w:numPr>
                    <w:autoSpaceDE w:val="0"/>
                    <w:autoSpaceDN w:val="0"/>
                    <w:adjustRightInd w:val="0"/>
                    <w:spacing w:after="0" w:line="240" w:lineRule="auto"/>
                    <w:jc w:val="both"/>
                    <w:rPr>
                      <w:rFonts w:ascii="Century Gothic" w:hAnsi="Century Gothic"/>
                    </w:rPr>
                  </w:pPr>
                  <w:r w:rsidRPr="00F70FB9">
                    <w:rPr>
                      <w:rFonts w:ascii="Century Gothic" w:hAnsi="Century Gothic"/>
                    </w:rPr>
                    <w:t xml:space="preserve">Foster the schools values and those of United Learning </w:t>
                  </w:r>
                </w:p>
                <w:p w:rsidR="00F70FB9" w:rsidRPr="00F70FB9" w:rsidRDefault="00F70FB9" w:rsidP="00F70FB9">
                  <w:pPr>
                    <w:pStyle w:val="ListParagraph"/>
                    <w:numPr>
                      <w:ilvl w:val="0"/>
                      <w:numId w:val="2"/>
                    </w:numPr>
                    <w:autoSpaceDE w:val="0"/>
                    <w:autoSpaceDN w:val="0"/>
                    <w:adjustRightInd w:val="0"/>
                    <w:spacing w:after="0" w:line="240" w:lineRule="auto"/>
                    <w:jc w:val="both"/>
                    <w:rPr>
                      <w:rFonts w:ascii="Century Gothic" w:hAnsi="Century Gothic"/>
                    </w:rPr>
                  </w:pPr>
                  <w:r w:rsidRPr="00F70FB9">
                    <w:rPr>
                      <w:rFonts w:ascii="Century Gothic" w:hAnsi="Century Gothic"/>
                    </w:rPr>
                    <w:t xml:space="preserve">Ensure a respectful, calm atmosphere is promoted and maintained at all times and goes hand in hand with an excellent climate for learning </w:t>
                  </w:r>
                </w:p>
                <w:p w:rsidR="00F70FB9" w:rsidRPr="00F70FB9" w:rsidRDefault="00F70FB9" w:rsidP="00F70FB9">
                  <w:pPr>
                    <w:pStyle w:val="ListParagraph"/>
                    <w:numPr>
                      <w:ilvl w:val="0"/>
                      <w:numId w:val="2"/>
                    </w:numPr>
                    <w:autoSpaceDE w:val="0"/>
                    <w:autoSpaceDN w:val="0"/>
                    <w:adjustRightInd w:val="0"/>
                    <w:spacing w:after="0" w:line="240" w:lineRule="auto"/>
                    <w:jc w:val="both"/>
                    <w:rPr>
                      <w:rFonts w:ascii="Century Gothic" w:hAnsi="Century Gothic"/>
                    </w:rPr>
                  </w:pPr>
                  <w:r w:rsidRPr="00F70FB9">
                    <w:rPr>
                      <w:rFonts w:ascii="Century Gothic" w:hAnsi="Century Gothic"/>
                    </w:rPr>
                    <w:t xml:space="preserve">Ensure high standards of equipment, uniform etc through daily monitoring and quality assurance </w:t>
                  </w:r>
                </w:p>
                <w:p w:rsidR="00F70FB9" w:rsidRPr="00F70FB9" w:rsidRDefault="00F70FB9" w:rsidP="00F70FB9">
                  <w:pPr>
                    <w:pStyle w:val="ListParagraph"/>
                    <w:numPr>
                      <w:ilvl w:val="0"/>
                      <w:numId w:val="2"/>
                    </w:numPr>
                    <w:autoSpaceDE w:val="0"/>
                    <w:autoSpaceDN w:val="0"/>
                    <w:adjustRightInd w:val="0"/>
                    <w:spacing w:after="0" w:line="240" w:lineRule="auto"/>
                    <w:jc w:val="both"/>
                    <w:rPr>
                      <w:rFonts w:ascii="Century Gothic" w:hAnsi="Century Gothic"/>
                    </w:rPr>
                  </w:pPr>
                  <w:r w:rsidRPr="00F70FB9">
                    <w:rPr>
                      <w:rFonts w:ascii="Century Gothic" w:hAnsi="Century Gothic"/>
                    </w:rPr>
                    <w:t xml:space="preserve">Be proactive in involving all stakeholders in behaviour expectations, including parents, primaries and wider </w:t>
                  </w:r>
                </w:p>
                <w:p w:rsidR="00F70FB9" w:rsidRPr="00F70FB9" w:rsidRDefault="00F70FB9" w:rsidP="00F70FB9">
                  <w:pPr>
                    <w:pStyle w:val="ListParagraph"/>
                    <w:numPr>
                      <w:ilvl w:val="0"/>
                      <w:numId w:val="2"/>
                    </w:numPr>
                    <w:autoSpaceDE w:val="0"/>
                    <w:autoSpaceDN w:val="0"/>
                    <w:adjustRightInd w:val="0"/>
                    <w:spacing w:after="0" w:line="240" w:lineRule="auto"/>
                    <w:jc w:val="both"/>
                    <w:rPr>
                      <w:rFonts w:ascii="Century Gothic" w:hAnsi="Century Gothic"/>
                    </w:rPr>
                  </w:pPr>
                  <w:r w:rsidRPr="00F70FB9">
                    <w:rPr>
                      <w:rFonts w:ascii="Century Gothic" w:hAnsi="Century Gothic"/>
                    </w:rPr>
                    <w:t xml:space="preserve">Oversee proactive social cohesion activities (togetherness leader activities) </w:t>
                  </w:r>
                </w:p>
                <w:p w:rsidR="00F70FB9" w:rsidRPr="00F70FB9" w:rsidRDefault="00F70FB9" w:rsidP="00F70FB9">
                  <w:pPr>
                    <w:pStyle w:val="ListParagraph"/>
                    <w:numPr>
                      <w:ilvl w:val="0"/>
                      <w:numId w:val="2"/>
                    </w:numPr>
                    <w:autoSpaceDE w:val="0"/>
                    <w:autoSpaceDN w:val="0"/>
                    <w:adjustRightInd w:val="0"/>
                    <w:spacing w:after="0" w:line="240" w:lineRule="auto"/>
                    <w:jc w:val="both"/>
                    <w:rPr>
                      <w:rFonts w:ascii="Century Gothic" w:hAnsi="Century Gothic"/>
                    </w:rPr>
                  </w:pPr>
                  <w:r w:rsidRPr="00F70FB9">
                    <w:rPr>
                      <w:rFonts w:ascii="Century Gothic" w:hAnsi="Century Gothic"/>
                    </w:rPr>
                    <w:t xml:space="preserve">Ensure students are rewarded individually and collectively on a regular basis, including presentation evening, assemblies and trips </w:t>
                  </w:r>
                </w:p>
                <w:p w:rsidR="00F70FB9" w:rsidRPr="00F70FB9" w:rsidRDefault="00F70FB9" w:rsidP="00F70FB9">
                  <w:pPr>
                    <w:pStyle w:val="ListParagraph"/>
                    <w:numPr>
                      <w:ilvl w:val="0"/>
                      <w:numId w:val="2"/>
                    </w:numPr>
                    <w:autoSpaceDE w:val="0"/>
                    <w:autoSpaceDN w:val="0"/>
                    <w:adjustRightInd w:val="0"/>
                    <w:spacing w:after="0" w:line="240" w:lineRule="auto"/>
                    <w:jc w:val="both"/>
                    <w:rPr>
                      <w:rFonts w:ascii="Century Gothic" w:hAnsi="Century Gothic"/>
                    </w:rPr>
                  </w:pPr>
                  <w:r w:rsidRPr="00F70FB9">
                    <w:rPr>
                      <w:rFonts w:ascii="Century Gothic" w:hAnsi="Century Gothic"/>
                    </w:rPr>
                    <w:t xml:space="preserve">Build and maintain a consistent behaviour approach across the school </w:t>
                  </w:r>
                </w:p>
                <w:p w:rsidR="00F70FB9" w:rsidRPr="00F70FB9" w:rsidRDefault="00F70FB9" w:rsidP="00F70FB9">
                  <w:pPr>
                    <w:pStyle w:val="ListParagraph"/>
                    <w:numPr>
                      <w:ilvl w:val="0"/>
                      <w:numId w:val="2"/>
                    </w:numPr>
                    <w:autoSpaceDE w:val="0"/>
                    <w:autoSpaceDN w:val="0"/>
                    <w:adjustRightInd w:val="0"/>
                    <w:spacing w:after="0" w:line="240" w:lineRule="auto"/>
                    <w:jc w:val="both"/>
                    <w:rPr>
                      <w:rFonts w:ascii="Century Gothic" w:hAnsi="Century Gothic"/>
                    </w:rPr>
                  </w:pPr>
                  <w:r w:rsidRPr="00F70FB9">
                    <w:rPr>
                      <w:rFonts w:ascii="Century Gothic" w:hAnsi="Century Gothic"/>
                    </w:rPr>
                    <w:t xml:space="preserve">Attend training to ensure that you have the knowledge and expertise to lead on behaviour </w:t>
                  </w:r>
                </w:p>
                <w:p w:rsidR="00F70FB9" w:rsidRDefault="00F70FB9" w:rsidP="00F70FB9">
                  <w:pPr>
                    <w:pStyle w:val="ListParagraph"/>
                    <w:numPr>
                      <w:ilvl w:val="0"/>
                      <w:numId w:val="2"/>
                    </w:numPr>
                    <w:autoSpaceDE w:val="0"/>
                    <w:autoSpaceDN w:val="0"/>
                    <w:adjustRightInd w:val="0"/>
                    <w:spacing w:after="0" w:line="240" w:lineRule="auto"/>
                    <w:jc w:val="both"/>
                    <w:rPr>
                      <w:rFonts w:ascii="Century Gothic" w:hAnsi="Century Gothic"/>
                    </w:rPr>
                  </w:pPr>
                  <w:r w:rsidRPr="00F70FB9">
                    <w:rPr>
                      <w:rFonts w:ascii="Century Gothic" w:hAnsi="Century Gothic"/>
                    </w:rPr>
                    <w:t xml:space="preserve">Lead on CPD for behaviour and relationships </w:t>
                  </w:r>
                </w:p>
                <w:p w:rsidR="006155A7" w:rsidRPr="006402AD" w:rsidRDefault="006155A7" w:rsidP="006155A7">
                  <w:pPr>
                    <w:pStyle w:val="ListParagraph"/>
                    <w:numPr>
                      <w:ilvl w:val="0"/>
                      <w:numId w:val="2"/>
                    </w:numPr>
                    <w:autoSpaceDE w:val="0"/>
                    <w:autoSpaceDN w:val="0"/>
                    <w:adjustRightInd w:val="0"/>
                    <w:spacing w:after="0" w:line="240" w:lineRule="auto"/>
                    <w:jc w:val="both"/>
                    <w:rPr>
                      <w:rFonts w:ascii="Century Gothic" w:hAnsi="Century Gothic"/>
                    </w:rPr>
                  </w:pPr>
                  <w:r w:rsidRPr="006402AD">
                    <w:rPr>
                      <w:rFonts w:ascii="Century Gothic" w:hAnsi="Century Gothic"/>
                    </w:rPr>
                    <w:t>Establish quality assurance procedures to monitor and evaluate the effectiveness of behaviour systems and interventions</w:t>
                  </w:r>
                </w:p>
                <w:p w:rsidR="006155A7" w:rsidRPr="006402AD" w:rsidRDefault="006155A7" w:rsidP="006155A7">
                  <w:pPr>
                    <w:pStyle w:val="ListParagraph"/>
                    <w:numPr>
                      <w:ilvl w:val="0"/>
                      <w:numId w:val="2"/>
                    </w:numPr>
                    <w:autoSpaceDE w:val="0"/>
                    <w:autoSpaceDN w:val="0"/>
                    <w:adjustRightInd w:val="0"/>
                    <w:spacing w:after="0" w:line="240" w:lineRule="auto"/>
                    <w:jc w:val="both"/>
                    <w:rPr>
                      <w:rFonts w:ascii="Century Gothic" w:hAnsi="Century Gothic"/>
                    </w:rPr>
                  </w:pPr>
                  <w:r w:rsidRPr="006402AD">
                    <w:rPr>
                      <w:rFonts w:ascii="Century Gothic" w:hAnsi="Century Gothic"/>
                    </w:rPr>
                    <w:t>Develop a strategic framework for managing and improving behaviour and fostering a positive culture</w:t>
                  </w:r>
                </w:p>
                <w:p w:rsidR="006155A7" w:rsidRPr="006402AD" w:rsidRDefault="006155A7" w:rsidP="006155A7">
                  <w:pPr>
                    <w:pStyle w:val="ListParagraph"/>
                    <w:numPr>
                      <w:ilvl w:val="0"/>
                      <w:numId w:val="2"/>
                    </w:numPr>
                    <w:autoSpaceDE w:val="0"/>
                    <w:autoSpaceDN w:val="0"/>
                    <w:adjustRightInd w:val="0"/>
                    <w:spacing w:after="0" w:line="240" w:lineRule="auto"/>
                    <w:jc w:val="both"/>
                    <w:rPr>
                      <w:rFonts w:ascii="Century Gothic" w:hAnsi="Century Gothic"/>
                    </w:rPr>
                  </w:pPr>
                  <w:r w:rsidRPr="006402AD">
                    <w:rPr>
                      <w:rFonts w:ascii="Century Gothic" w:hAnsi="Century Gothic"/>
                    </w:rPr>
                    <w:t>Ongoing data analysis to guide and inform targeted interventions, focusing on key target groups</w:t>
                  </w:r>
                </w:p>
                <w:p w:rsidR="006155A7" w:rsidRPr="006402AD" w:rsidRDefault="006155A7" w:rsidP="006155A7">
                  <w:pPr>
                    <w:pStyle w:val="ListParagraph"/>
                    <w:numPr>
                      <w:ilvl w:val="0"/>
                      <w:numId w:val="2"/>
                    </w:numPr>
                    <w:autoSpaceDE w:val="0"/>
                    <w:autoSpaceDN w:val="0"/>
                    <w:adjustRightInd w:val="0"/>
                    <w:spacing w:after="0" w:line="240" w:lineRule="auto"/>
                    <w:jc w:val="both"/>
                    <w:rPr>
                      <w:rFonts w:ascii="Century Gothic" w:hAnsi="Century Gothic"/>
                    </w:rPr>
                  </w:pPr>
                  <w:r w:rsidRPr="006402AD">
                    <w:rPr>
                      <w:rFonts w:ascii="Century Gothic" w:hAnsi="Century Gothic"/>
                    </w:rPr>
                    <w:t>Create a positive school culture and ethos through character development</w:t>
                  </w:r>
                </w:p>
                <w:p w:rsidR="006155A7" w:rsidRPr="006402AD" w:rsidRDefault="006155A7" w:rsidP="006155A7">
                  <w:pPr>
                    <w:pStyle w:val="ListParagraph"/>
                    <w:numPr>
                      <w:ilvl w:val="0"/>
                      <w:numId w:val="2"/>
                    </w:numPr>
                    <w:autoSpaceDE w:val="0"/>
                    <w:autoSpaceDN w:val="0"/>
                    <w:adjustRightInd w:val="0"/>
                    <w:spacing w:after="0" w:line="240" w:lineRule="auto"/>
                    <w:jc w:val="both"/>
                    <w:rPr>
                      <w:rFonts w:ascii="Century Gothic" w:hAnsi="Century Gothic"/>
                    </w:rPr>
                  </w:pPr>
                  <w:r w:rsidRPr="006402AD">
                    <w:rPr>
                      <w:rFonts w:ascii="Century Gothic" w:hAnsi="Century Gothic"/>
                    </w:rPr>
                    <w:t>Integrate the school values into all areas of the school</w:t>
                  </w:r>
                </w:p>
                <w:p w:rsidR="00F70FB9" w:rsidRPr="00F70FB9" w:rsidRDefault="00F70FB9" w:rsidP="00F70FB9">
                  <w:pPr>
                    <w:pStyle w:val="ListParagraph"/>
                    <w:autoSpaceDE w:val="0"/>
                    <w:autoSpaceDN w:val="0"/>
                    <w:adjustRightInd w:val="0"/>
                    <w:spacing w:after="0" w:line="240" w:lineRule="auto"/>
                    <w:jc w:val="both"/>
                    <w:rPr>
                      <w:rFonts w:ascii="Century Gothic" w:hAnsi="Century Gothic"/>
                    </w:rPr>
                  </w:pPr>
                </w:p>
                <w:p w:rsidR="00F70FB9" w:rsidRPr="00F70FB9" w:rsidRDefault="00F70FB9" w:rsidP="00F70FB9">
                  <w:pPr>
                    <w:autoSpaceDE w:val="0"/>
                    <w:autoSpaceDN w:val="0"/>
                    <w:adjustRightInd w:val="0"/>
                    <w:spacing w:after="0" w:line="240" w:lineRule="auto"/>
                    <w:rPr>
                      <w:rFonts w:ascii="Century Gothic" w:hAnsi="Century Gothic"/>
                      <w:b/>
                    </w:rPr>
                  </w:pPr>
                  <w:r w:rsidRPr="00F70FB9">
                    <w:rPr>
                      <w:rFonts w:ascii="Century Gothic" w:hAnsi="Century Gothic"/>
                      <w:b/>
                    </w:rPr>
                    <w:t xml:space="preserve">Transition </w:t>
                  </w:r>
                </w:p>
                <w:p w:rsidR="00F70FB9" w:rsidRPr="00F70FB9" w:rsidRDefault="00F70FB9" w:rsidP="00F70FB9">
                  <w:pPr>
                    <w:pStyle w:val="ListParagraph"/>
                    <w:numPr>
                      <w:ilvl w:val="0"/>
                      <w:numId w:val="3"/>
                    </w:numPr>
                    <w:autoSpaceDE w:val="0"/>
                    <w:autoSpaceDN w:val="0"/>
                    <w:adjustRightInd w:val="0"/>
                    <w:spacing w:after="0" w:line="240" w:lineRule="auto"/>
                    <w:jc w:val="both"/>
                    <w:rPr>
                      <w:rFonts w:ascii="Century Gothic" w:hAnsi="Century Gothic"/>
                    </w:rPr>
                  </w:pPr>
                  <w:r w:rsidRPr="00F70FB9">
                    <w:rPr>
                      <w:rFonts w:ascii="Century Gothic" w:hAnsi="Century Gothic"/>
                    </w:rPr>
                    <w:t xml:space="preserve">Coordinate the Y5/6 transition events, including, Y5/6 open day and evening (September), Y6 welcome day (July) </w:t>
                  </w:r>
                </w:p>
                <w:p w:rsidR="00F70FB9" w:rsidRPr="00F70FB9" w:rsidRDefault="00F70FB9" w:rsidP="00F70FB9">
                  <w:pPr>
                    <w:pStyle w:val="ListParagraph"/>
                    <w:numPr>
                      <w:ilvl w:val="0"/>
                      <w:numId w:val="3"/>
                    </w:numPr>
                    <w:autoSpaceDE w:val="0"/>
                    <w:autoSpaceDN w:val="0"/>
                    <w:adjustRightInd w:val="0"/>
                    <w:spacing w:after="0" w:line="240" w:lineRule="auto"/>
                    <w:jc w:val="both"/>
                    <w:rPr>
                      <w:rFonts w:ascii="Century Gothic" w:hAnsi="Century Gothic"/>
                    </w:rPr>
                  </w:pPr>
                  <w:r w:rsidRPr="00F70FB9">
                    <w:rPr>
                      <w:rFonts w:ascii="Century Gothic" w:hAnsi="Century Gothic"/>
                    </w:rPr>
                    <w:t xml:space="preserve">Coordinate the annual Y4/5 transition programme (subject tasters) </w:t>
                  </w:r>
                </w:p>
                <w:p w:rsidR="00F70FB9" w:rsidRPr="00F70FB9" w:rsidRDefault="00F70FB9" w:rsidP="00F70FB9">
                  <w:pPr>
                    <w:pStyle w:val="ListParagraph"/>
                    <w:numPr>
                      <w:ilvl w:val="0"/>
                      <w:numId w:val="3"/>
                    </w:numPr>
                    <w:autoSpaceDE w:val="0"/>
                    <w:autoSpaceDN w:val="0"/>
                    <w:adjustRightInd w:val="0"/>
                    <w:spacing w:after="0" w:line="240" w:lineRule="auto"/>
                    <w:jc w:val="both"/>
                    <w:rPr>
                      <w:rFonts w:ascii="Century Gothic" w:hAnsi="Century Gothic"/>
                    </w:rPr>
                  </w:pPr>
                  <w:r w:rsidRPr="00F70FB9">
                    <w:rPr>
                      <w:rFonts w:ascii="Century Gothic" w:hAnsi="Century Gothic"/>
                    </w:rPr>
                    <w:t xml:space="preserve">Liaise with Academic Leads and Heads of Year to ensure a smooth and effective transition from  year to year </w:t>
                  </w:r>
                </w:p>
                <w:p w:rsidR="00F70FB9" w:rsidRDefault="00F70FB9" w:rsidP="00F70FB9">
                  <w:pPr>
                    <w:pStyle w:val="ListParagraph"/>
                    <w:numPr>
                      <w:ilvl w:val="0"/>
                      <w:numId w:val="3"/>
                    </w:numPr>
                    <w:autoSpaceDE w:val="0"/>
                    <w:autoSpaceDN w:val="0"/>
                    <w:adjustRightInd w:val="0"/>
                    <w:spacing w:after="0" w:line="240" w:lineRule="auto"/>
                    <w:jc w:val="both"/>
                    <w:rPr>
                      <w:rFonts w:ascii="Century Gothic" w:hAnsi="Century Gothic"/>
                    </w:rPr>
                  </w:pPr>
                  <w:r w:rsidRPr="00F70FB9">
                    <w:rPr>
                      <w:rFonts w:ascii="Century Gothic" w:hAnsi="Century Gothic"/>
                    </w:rPr>
                    <w:t xml:space="preserve">Liaise with primary schools and internal staff for Y6 information, including SEND, behaviour and safeguarding </w:t>
                  </w:r>
                </w:p>
                <w:p w:rsidR="00F70FB9" w:rsidRPr="00F70FB9" w:rsidRDefault="00F70FB9" w:rsidP="00F70FB9">
                  <w:pPr>
                    <w:pStyle w:val="ListParagraph"/>
                    <w:autoSpaceDE w:val="0"/>
                    <w:autoSpaceDN w:val="0"/>
                    <w:adjustRightInd w:val="0"/>
                    <w:spacing w:after="0" w:line="240" w:lineRule="auto"/>
                    <w:jc w:val="both"/>
                    <w:rPr>
                      <w:rFonts w:ascii="Century Gothic" w:hAnsi="Century Gothic"/>
                    </w:rPr>
                  </w:pPr>
                </w:p>
                <w:p w:rsidR="00F70FB9" w:rsidRPr="00F70FB9" w:rsidRDefault="00F70FB9" w:rsidP="00F70FB9">
                  <w:pPr>
                    <w:autoSpaceDE w:val="0"/>
                    <w:autoSpaceDN w:val="0"/>
                    <w:adjustRightInd w:val="0"/>
                    <w:spacing w:after="0" w:line="240" w:lineRule="auto"/>
                    <w:rPr>
                      <w:rFonts w:ascii="Century Gothic" w:hAnsi="Century Gothic"/>
                      <w:b/>
                    </w:rPr>
                  </w:pPr>
                  <w:r w:rsidRPr="00F70FB9">
                    <w:rPr>
                      <w:rFonts w:ascii="Century Gothic" w:hAnsi="Century Gothic"/>
                      <w:b/>
                    </w:rPr>
                    <w:t xml:space="preserve">Student management </w:t>
                  </w:r>
                </w:p>
                <w:p w:rsidR="00F70FB9" w:rsidRPr="00F70FB9" w:rsidRDefault="00F70FB9" w:rsidP="00F70FB9">
                  <w:pPr>
                    <w:pStyle w:val="ListParagraph"/>
                    <w:numPr>
                      <w:ilvl w:val="0"/>
                      <w:numId w:val="4"/>
                    </w:numPr>
                    <w:autoSpaceDE w:val="0"/>
                    <w:autoSpaceDN w:val="0"/>
                    <w:adjustRightInd w:val="0"/>
                    <w:spacing w:after="0" w:line="240" w:lineRule="auto"/>
                    <w:jc w:val="both"/>
                    <w:rPr>
                      <w:rFonts w:ascii="Century Gothic" w:hAnsi="Century Gothic"/>
                    </w:rPr>
                  </w:pPr>
                  <w:r w:rsidRPr="00F70FB9">
                    <w:rPr>
                      <w:rFonts w:ascii="Century Gothic" w:hAnsi="Century Gothic"/>
                    </w:rPr>
                    <w:t xml:space="preserve">Manage a safe and calm transition around the school  </w:t>
                  </w:r>
                </w:p>
                <w:p w:rsidR="00F70FB9" w:rsidRPr="00F70FB9" w:rsidRDefault="00F70FB9" w:rsidP="00F70FB9">
                  <w:pPr>
                    <w:pStyle w:val="ListParagraph"/>
                    <w:numPr>
                      <w:ilvl w:val="0"/>
                      <w:numId w:val="4"/>
                    </w:numPr>
                    <w:autoSpaceDE w:val="0"/>
                    <w:autoSpaceDN w:val="0"/>
                    <w:adjustRightInd w:val="0"/>
                    <w:spacing w:after="0" w:line="240" w:lineRule="auto"/>
                    <w:jc w:val="both"/>
                    <w:rPr>
                      <w:rFonts w:ascii="Century Gothic" w:hAnsi="Century Gothic"/>
                    </w:rPr>
                  </w:pPr>
                  <w:r w:rsidRPr="00F70FB9">
                    <w:rPr>
                      <w:rFonts w:ascii="Century Gothic" w:hAnsi="Century Gothic"/>
                    </w:rPr>
                    <w:t xml:space="preserve">Develop and maintain routines that develop skills for life </w:t>
                  </w:r>
                </w:p>
                <w:p w:rsidR="00F70FB9" w:rsidRPr="00F70FB9" w:rsidRDefault="00F70FB9" w:rsidP="00F70FB9">
                  <w:pPr>
                    <w:pStyle w:val="ListParagraph"/>
                    <w:numPr>
                      <w:ilvl w:val="0"/>
                      <w:numId w:val="4"/>
                    </w:numPr>
                    <w:autoSpaceDE w:val="0"/>
                    <w:autoSpaceDN w:val="0"/>
                    <w:adjustRightInd w:val="0"/>
                    <w:spacing w:after="0" w:line="240" w:lineRule="auto"/>
                    <w:jc w:val="both"/>
                    <w:rPr>
                      <w:rFonts w:ascii="Century Gothic" w:hAnsi="Century Gothic"/>
                    </w:rPr>
                  </w:pPr>
                  <w:r w:rsidRPr="00F70FB9">
                    <w:rPr>
                      <w:rFonts w:ascii="Century Gothic" w:hAnsi="Century Gothic"/>
                    </w:rPr>
                    <w:t xml:space="preserve">Organise staff on duties and in the behaviour centre that maximise opportunities for good staff-student relationships, social cohesion and safe play </w:t>
                  </w:r>
                </w:p>
                <w:p w:rsidR="00F70FB9" w:rsidRPr="00F70FB9" w:rsidRDefault="00F70FB9" w:rsidP="00F70FB9">
                  <w:pPr>
                    <w:pStyle w:val="ListParagraph"/>
                    <w:numPr>
                      <w:ilvl w:val="0"/>
                      <w:numId w:val="4"/>
                    </w:numPr>
                    <w:autoSpaceDE w:val="0"/>
                    <w:autoSpaceDN w:val="0"/>
                    <w:adjustRightInd w:val="0"/>
                    <w:spacing w:after="0" w:line="240" w:lineRule="auto"/>
                    <w:jc w:val="both"/>
                    <w:rPr>
                      <w:rFonts w:ascii="Century Gothic" w:hAnsi="Century Gothic"/>
                    </w:rPr>
                  </w:pPr>
                  <w:r w:rsidRPr="00F70FB9">
                    <w:rPr>
                      <w:rFonts w:ascii="Century Gothic" w:hAnsi="Century Gothic"/>
                    </w:rPr>
                    <w:t xml:space="preserve">Lead on CPD for student management </w:t>
                  </w:r>
                </w:p>
                <w:p w:rsidR="00F70FB9" w:rsidRPr="00F70FB9" w:rsidRDefault="00F70FB9" w:rsidP="00F70FB9">
                  <w:pPr>
                    <w:pStyle w:val="ListParagraph"/>
                    <w:numPr>
                      <w:ilvl w:val="0"/>
                      <w:numId w:val="4"/>
                    </w:numPr>
                    <w:autoSpaceDE w:val="0"/>
                    <w:autoSpaceDN w:val="0"/>
                    <w:adjustRightInd w:val="0"/>
                    <w:spacing w:after="0" w:line="240" w:lineRule="auto"/>
                    <w:jc w:val="both"/>
                    <w:rPr>
                      <w:rFonts w:ascii="Century Gothic" w:hAnsi="Century Gothic"/>
                    </w:rPr>
                  </w:pPr>
                  <w:r w:rsidRPr="00F70FB9">
                    <w:rPr>
                      <w:rFonts w:ascii="Century Gothic" w:hAnsi="Century Gothic"/>
                    </w:rPr>
                    <w:t xml:space="preserve">Monitor and maintain the equipment and areas for social time, ensuring high quality structured play </w:t>
                  </w:r>
                </w:p>
                <w:p w:rsidR="00F70FB9" w:rsidRPr="006402AD" w:rsidRDefault="006155A7" w:rsidP="006155A7">
                  <w:pPr>
                    <w:pStyle w:val="ListParagraph"/>
                    <w:numPr>
                      <w:ilvl w:val="0"/>
                      <w:numId w:val="4"/>
                    </w:numPr>
                    <w:autoSpaceDE w:val="0"/>
                    <w:autoSpaceDN w:val="0"/>
                    <w:adjustRightInd w:val="0"/>
                    <w:spacing w:after="0" w:line="240" w:lineRule="auto"/>
                    <w:jc w:val="both"/>
                    <w:rPr>
                      <w:rFonts w:ascii="Century Gothic" w:hAnsi="Century Gothic"/>
                    </w:rPr>
                  </w:pPr>
                  <w:r w:rsidRPr="006402AD">
                    <w:rPr>
                      <w:rFonts w:ascii="Century Gothic" w:hAnsi="Century Gothic"/>
                    </w:rPr>
                    <w:t>Establish quality assurance procedures to monitor and review the effectiveness of student management processes</w:t>
                  </w:r>
                </w:p>
                <w:p w:rsidR="003E3FAF" w:rsidRDefault="003E3FAF" w:rsidP="003E3FAF">
                  <w:pPr>
                    <w:autoSpaceDE w:val="0"/>
                    <w:autoSpaceDN w:val="0"/>
                    <w:adjustRightInd w:val="0"/>
                    <w:spacing w:after="0" w:line="240" w:lineRule="auto"/>
                    <w:rPr>
                      <w:rFonts w:ascii="Century Gothic" w:hAnsi="Century Gothic"/>
                    </w:rPr>
                  </w:pPr>
                </w:p>
                <w:p w:rsidR="003E3FAF" w:rsidRPr="003E3FAF" w:rsidRDefault="003E3FAF" w:rsidP="003E3FAF">
                  <w:pPr>
                    <w:pStyle w:val="Default"/>
                    <w:rPr>
                      <w:sz w:val="22"/>
                      <w:szCs w:val="22"/>
                    </w:rPr>
                  </w:pPr>
                  <w:r w:rsidRPr="003E3FAF">
                    <w:rPr>
                      <w:b/>
                      <w:bCs/>
                      <w:sz w:val="22"/>
                      <w:szCs w:val="22"/>
                    </w:rPr>
                    <w:t xml:space="preserve">General Duties and Responsibilities </w:t>
                  </w:r>
                </w:p>
                <w:p w:rsidR="003E3FAF" w:rsidRDefault="003E3FAF" w:rsidP="003E3FAF">
                  <w:pPr>
                    <w:pStyle w:val="Default"/>
                    <w:rPr>
                      <w:sz w:val="22"/>
                      <w:szCs w:val="22"/>
                    </w:rPr>
                  </w:pPr>
                  <w:r w:rsidRPr="003E3FAF">
                    <w:rPr>
                      <w:sz w:val="22"/>
                      <w:szCs w:val="22"/>
                    </w:rPr>
                    <w:t>To carry out the duties of a</w:t>
                  </w:r>
                  <w:r w:rsidR="00FB664F">
                    <w:rPr>
                      <w:sz w:val="22"/>
                      <w:szCs w:val="22"/>
                    </w:rPr>
                    <w:t xml:space="preserve">n Assistant </w:t>
                  </w:r>
                  <w:r w:rsidRPr="003E3FAF">
                    <w:rPr>
                      <w:sz w:val="22"/>
                      <w:szCs w:val="22"/>
                    </w:rPr>
                    <w:t xml:space="preserve">Headteacher as set out in the School Teachers’ Pay and Conditions Document. </w:t>
                  </w:r>
                </w:p>
                <w:p w:rsidR="00640609" w:rsidRPr="003E3FAF" w:rsidRDefault="00640609" w:rsidP="003E3FAF">
                  <w:pPr>
                    <w:pStyle w:val="Default"/>
                    <w:rPr>
                      <w:sz w:val="22"/>
                      <w:szCs w:val="22"/>
                    </w:rPr>
                  </w:pPr>
                </w:p>
                <w:p w:rsidR="003E3FAF" w:rsidRPr="003E3FAF" w:rsidRDefault="003E3FAF" w:rsidP="003E3FAF">
                  <w:pPr>
                    <w:autoSpaceDE w:val="0"/>
                    <w:autoSpaceDN w:val="0"/>
                    <w:adjustRightInd w:val="0"/>
                    <w:spacing w:after="0" w:line="240" w:lineRule="auto"/>
                    <w:rPr>
                      <w:rFonts w:ascii="Century Gothic" w:hAnsi="Century Gothic"/>
                    </w:rPr>
                  </w:pPr>
                  <w:r w:rsidRPr="003E3FAF">
                    <w:rPr>
                      <w:rFonts w:ascii="Century Gothic" w:hAnsi="Century Gothic"/>
                    </w:rPr>
                    <w:t xml:space="preserve">To continue to meet the required standards for Qualified Teachers’ status. </w:t>
                  </w:r>
                </w:p>
                <w:p w:rsidR="003E3FAF" w:rsidRPr="003E3FAF" w:rsidRDefault="003E3FAF" w:rsidP="003E3FAF">
                  <w:pPr>
                    <w:autoSpaceDE w:val="0"/>
                    <w:autoSpaceDN w:val="0"/>
                    <w:adjustRightInd w:val="0"/>
                    <w:spacing w:after="0" w:line="240" w:lineRule="auto"/>
                    <w:rPr>
                      <w:rFonts w:ascii="Century Gothic" w:hAnsi="Century Gothic"/>
                    </w:rPr>
                  </w:pPr>
                </w:p>
                <w:p w:rsidR="003E3FAF" w:rsidRPr="003E3FAF" w:rsidRDefault="003E3FAF" w:rsidP="003E3FAF">
                  <w:pPr>
                    <w:pStyle w:val="Default"/>
                    <w:rPr>
                      <w:sz w:val="22"/>
                      <w:szCs w:val="22"/>
                    </w:rPr>
                  </w:pPr>
                  <w:r w:rsidRPr="003E3FAF">
                    <w:rPr>
                      <w:b/>
                      <w:bCs/>
                      <w:sz w:val="22"/>
                      <w:szCs w:val="22"/>
                    </w:rPr>
                    <w:t xml:space="preserve">Review Arrangements </w:t>
                  </w:r>
                </w:p>
                <w:p w:rsidR="003E3FAF" w:rsidRPr="003E3FAF" w:rsidRDefault="003E3FAF" w:rsidP="003E3FAF">
                  <w:pPr>
                    <w:autoSpaceDE w:val="0"/>
                    <w:autoSpaceDN w:val="0"/>
                    <w:adjustRightInd w:val="0"/>
                    <w:spacing w:after="0" w:line="240" w:lineRule="auto"/>
                    <w:rPr>
                      <w:rFonts w:ascii="Century Gothic" w:hAnsi="Century Gothic"/>
                    </w:rPr>
                  </w:pPr>
                  <w:r w:rsidRPr="003E3FAF">
                    <w:rPr>
                      <w:rFonts w:ascii="Century Gothic" w:hAnsi="Century Gothic"/>
                    </w:rPr>
                    <w:t xml:space="preserve">Fir Vale School will expect to revise the Job Description from time to time and will consult with the post holder at the appropriate time. </w:t>
                  </w:r>
                </w:p>
                <w:p w:rsidR="003E3FAF" w:rsidRPr="003E3FAF" w:rsidRDefault="003E3FAF" w:rsidP="003E3FAF">
                  <w:pPr>
                    <w:autoSpaceDE w:val="0"/>
                    <w:autoSpaceDN w:val="0"/>
                    <w:adjustRightInd w:val="0"/>
                    <w:spacing w:after="0" w:line="240" w:lineRule="auto"/>
                    <w:rPr>
                      <w:rFonts w:ascii="Century Gothic" w:hAnsi="Century Gothic" w:cs="Century Gothic"/>
                      <w:color w:val="000000"/>
                    </w:rPr>
                  </w:pPr>
                </w:p>
              </w:tc>
            </w:tr>
          </w:tbl>
          <w:p w:rsidR="003E3FAF" w:rsidRDefault="003E3FAF" w:rsidP="005C5B81">
            <w:pPr>
              <w:rPr>
                <w:rFonts w:ascii="Century Gothic" w:hAnsi="Century Gothic"/>
                <w:b/>
              </w:rPr>
            </w:pPr>
          </w:p>
        </w:tc>
      </w:tr>
    </w:tbl>
    <w:p w:rsidR="003E3FAF" w:rsidRDefault="003E3FAF" w:rsidP="005C5B81">
      <w:pPr>
        <w:rPr>
          <w:rFonts w:ascii="Century Gothic" w:hAnsi="Century Gothic"/>
          <w:b/>
        </w:rPr>
      </w:pPr>
    </w:p>
    <w:p w:rsidR="003E3FAF" w:rsidRPr="004E12A4" w:rsidRDefault="003E3FAF" w:rsidP="003E3FAF">
      <w:pPr>
        <w:jc w:val="center"/>
        <w:rPr>
          <w:rFonts w:ascii="Century Gothic" w:hAnsi="Century Gothic"/>
          <w:b/>
        </w:rPr>
      </w:pPr>
    </w:p>
    <w:sectPr w:rsidR="003E3FAF" w:rsidRPr="004E12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2AD" w:rsidRDefault="006402AD" w:rsidP="00E46CCF">
      <w:pPr>
        <w:spacing w:after="0" w:line="240" w:lineRule="auto"/>
      </w:pPr>
      <w:r>
        <w:separator/>
      </w:r>
    </w:p>
  </w:endnote>
  <w:endnote w:type="continuationSeparator" w:id="0">
    <w:p w:rsidR="006402AD" w:rsidRDefault="006402AD" w:rsidP="00E46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2AD" w:rsidRDefault="006402AD" w:rsidP="00E46CCF">
      <w:pPr>
        <w:spacing w:after="0" w:line="240" w:lineRule="auto"/>
      </w:pPr>
      <w:r>
        <w:separator/>
      </w:r>
    </w:p>
  </w:footnote>
  <w:footnote w:type="continuationSeparator" w:id="0">
    <w:p w:rsidR="006402AD" w:rsidRDefault="006402AD" w:rsidP="00E46C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C3B50"/>
    <w:multiLevelType w:val="hybridMultilevel"/>
    <w:tmpl w:val="3F74A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C65CA9"/>
    <w:multiLevelType w:val="hybridMultilevel"/>
    <w:tmpl w:val="2586F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5178BC"/>
    <w:multiLevelType w:val="hybridMultilevel"/>
    <w:tmpl w:val="3D428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B16721"/>
    <w:multiLevelType w:val="hybridMultilevel"/>
    <w:tmpl w:val="30546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CCF"/>
    <w:rsid w:val="00001A0B"/>
    <w:rsid w:val="00096153"/>
    <w:rsid w:val="000F6522"/>
    <w:rsid w:val="0011797D"/>
    <w:rsid w:val="001C6BC6"/>
    <w:rsid w:val="002A694D"/>
    <w:rsid w:val="00335C78"/>
    <w:rsid w:val="003E3FAF"/>
    <w:rsid w:val="00414A3E"/>
    <w:rsid w:val="004A47F4"/>
    <w:rsid w:val="004D502C"/>
    <w:rsid w:val="004D6CF6"/>
    <w:rsid w:val="004E12A4"/>
    <w:rsid w:val="005C5B81"/>
    <w:rsid w:val="00614E5E"/>
    <w:rsid w:val="006155A7"/>
    <w:rsid w:val="006402AD"/>
    <w:rsid w:val="00640609"/>
    <w:rsid w:val="0066092F"/>
    <w:rsid w:val="00687986"/>
    <w:rsid w:val="00700241"/>
    <w:rsid w:val="00727E94"/>
    <w:rsid w:val="007467A2"/>
    <w:rsid w:val="00753DA4"/>
    <w:rsid w:val="00765945"/>
    <w:rsid w:val="007705AE"/>
    <w:rsid w:val="007B186E"/>
    <w:rsid w:val="00875A31"/>
    <w:rsid w:val="008A35EB"/>
    <w:rsid w:val="008A3638"/>
    <w:rsid w:val="00957370"/>
    <w:rsid w:val="00A0740B"/>
    <w:rsid w:val="00A35E66"/>
    <w:rsid w:val="00A3641D"/>
    <w:rsid w:val="00A405DA"/>
    <w:rsid w:val="00A84F8A"/>
    <w:rsid w:val="00AB65AE"/>
    <w:rsid w:val="00AF05C9"/>
    <w:rsid w:val="00B537FF"/>
    <w:rsid w:val="00B57C06"/>
    <w:rsid w:val="00BA63F4"/>
    <w:rsid w:val="00BB24DD"/>
    <w:rsid w:val="00BE2925"/>
    <w:rsid w:val="00C553C5"/>
    <w:rsid w:val="00C66D20"/>
    <w:rsid w:val="00C83966"/>
    <w:rsid w:val="00CA3BDC"/>
    <w:rsid w:val="00CC699C"/>
    <w:rsid w:val="00D116FE"/>
    <w:rsid w:val="00D126FB"/>
    <w:rsid w:val="00D31F75"/>
    <w:rsid w:val="00D43770"/>
    <w:rsid w:val="00DA2F59"/>
    <w:rsid w:val="00E02A05"/>
    <w:rsid w:val="00E41A8A"/>
    <w:rsid w:val="00E46CCF"/>
    <w:rsid w:val="00F03EB8"/>
    <w:rsid w:val="00F116E9"/>
    <w:rsid w:val="00F70FB9"/>
    <w:rsid w:val="00F87084"/>
    <w:rsid w:val="00FB0F0D"/>
    <w:rsid w:val="00FB664F"/>
    <w:rsid w:val="00FD1C4D"/>
    <w:rsid w:val="00FF1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594FB"/>
  <w15:chartTrackingRefBased/>
  <w15:docId w15:val="{FCC57C8A-8F18-4085-AAFF-CEEB2595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CCF"/>
  </w:style>
  <w:style w:type="paragraph" w:styleId="Footer">
    <w:name w:val="footer"/>
    <w:basedOn w:val="Normal"/>
    <w:link w:val="FooterChar"/>
    <w:uiPriority w:val="99"/>
    <w:unhideWhenUsed/>
    <w:rsid w:val="00E46C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CCF"/>
  </w:style>
  <w:style w:type="paragraph" w:customStyle="1" w:styleId="Default">
    <w:name w:val="Default"/>
    <w:rsid w:val="00727E94"/>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727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1F75"/>
    <w:rPr>
      <w:color w:val="0563C1" w:themeColor="hyperlink"/>
      <w:u w:val="single"/>
    </w:rPr>
  </w:style>
  <w:style w:type="paragraph" w:styleId="BalloonText">
    <w:name w:val="Balloon Text"/>
    <w:basedOn w:val="Normal"/>
    <w:link w:val="BalloonTextChar"/>
    <w:uiPriority w:val="99"/>
    <w:semiHidden/>
    <w:unhideWhenUsed/>
    <w:rsid w:val="000F6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522"/>
    <w:rPr>
      <w:rFonts w:ascii="Segoe UI" w:hAnsi="Segoe UI" w:cs="Segoe UI"/>
      <w:sz w:val="18"/>
      <w:szCs w:val="18"/>
    </w:rPr>
  </w:style>
  <w:style w:type="paragraph" w:styleId="ListParagraph">
    <w:name w:val="List Paragraph"/>
    <w:basedOn w:val="Normal"/>
    <w:uiPriority w:val="34"/>
    <w:qFormat/>
    <w:rsid w:val="00F70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46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xley@firvale.com" TargetMode="External"/><Relationship Id="rId5" Type="http://schemas.openxmlformats.org/officeDocument/2006/relationships/webSettings" Target="webSettings.xml"/><Relationship Id="rId10" Type="http://schemas.openxmlformats.org/officeDocument/2006/relationships/hyperlink" Target="mailto:goxley@firvale.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4C877-9323-4C21-81FE-5A9711643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Fir Vale School</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Smith</dc:creator>
  <cp:keywords/>
  <dc:description/>
  <cp:lastModifiedBy>Georgia Oxley</cp:lastModifiedBy>
  <cp:revision>16</cp:revision>
  <cp:lastPrinted>2024-05-08T15:28:00Z</cp:lastPrinted>
  <dcterms:created xsi:type="dcterms:W3CDTF">2024-05-08T08:54:00Z</dcterms:created>
  <dcterms:modified xsi:type="dcterms:W3CDTF">2024-10-14T17:24:00Z</dcterms:modified>
</cp:coreProperties>
</file>