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AA7CA" w14:textId="77777777" w:rsidR="00AA0452" w:rsidRDefault="00AA0452" w:rsidP="00AA0452">
      <w:r>
        <w:rPr>
          <w:noProof/>
          <w:lang w:val="en-GB" w:eastAsia="en-GB"/>
        </w:rPr>
        <w:drawing>
          <wp:anchor distT="0" distB="0" distL="114300" distR="114300" simplePos="0" relativeHeight="251659264" behindDoc="0" locked="0" layoutInCell="1" allowOverlap="1" wp14:anchorId="2E93CF2F" wp14:editId="77800AB9">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14:paraId="4EC3EFFC" w14:textId="77777777" w:rsidR="009749AC" w:rsidRPr="009749AC" w:rsidRDefault="009749AC" w:rsidP="009749AC">
      <w:pPr>
        <w:jc w:val="both"/>
        <w:rPr>
          <w:rFonts w:ascii="Century Gothic" w:hAnsi="Century Gothic"/>
          <w:sz w:val="12"/>
        </w:rPr>
      </w:pPr>
    </w:p>
    <w:p w14:paraId="4DDA7D46" w14:textId="77777777" w:rsidR="00E72112" w:rsidRPr="00E72112" w:rsidRDefault="00E72112" w:rsidP="009749AC">
      <w:pPr>
        <w:jc w:val="both"/>
        <w:rPr>
          <w:rFonts w:ascii="Century Gothic" w:hAnsi="Century Gothic"/>
          <w:sz w:val="2"/>
        </w:rPr>
      </w:pPr>
    </w:p>
    <w:p w14:paraId="5204C164" w14:textId="596A347F" w:rsidR="000854E3" w:rsidRDefault="009749AC" w:rsidP="009749AC">
      <w:pPr>
        <w:jc w:val="both"/>
        <w:rPr>
          <w:rFonts w:ascii="Century Gothic" w:hAnsi="Century Gothic"/>
        </w:rPr>
      </w:pPr>
      <w:r w:rsidRPr="009749AC">
        <w:rPr>
          <w:rFonts w:ascii="Century Gothic" w:hAnsi="Century Gothic"/>
        </w:rPr>
        <w:t>Fir Vale School is a vibrant and dynamic community school. It is an exciting time for our school as we move into partnership</w:t>
      </w:r>
      <w:r w:rsidR="000854E3">
        <w:rPr>
          <w:rFonts w:ascii="Century Gothic" w:hAnsi="Century Gothic"/>
        </w:rPr>
        <w:t xml:space="preserve"> in the next few months with a Multi-Academy T</w:t>
      </w:r>
      <w:r w:rsidRPr="009749AC">
        <w:rPr>
          <w:rFonts w:ascii="Century Gothic" w:hAnsi="Century Gothic"/>
        </w:rPr>
        <w:t xml:space="preserve">rust. The school is moving into a new phase </w:t>
      </w:r>
      <w:r w:rsidR="00404124">
        <w:rPr>
          <w:rFonts w:ascii="Century Gothic" w:hAnsi="Century Gothic"/>
        </w:rPr>
        <w:t>and we are looking for a</w:t>
      </w:r>
      <w:r w:rsidR="00404124" w:rsidRPr="009749AC">
        <w:rPr>
          <w:rFonts w:ascii="Century Gothic" w:hAnsi="Century Gothic"/>
        </w:rPr>
        <w:t xml:space="preserve"> </w:t>
      </w:r>
      <w:r w:rsidR="00404124">
        <w:rPr>
          <w:rFonts w:ascii="Century Gothic" w:hAnsi="Century Gothic"/>
        </w:rPr>
        <w:t>Deputy</w:t>
      </w:r>
      <w:r w:rsidR="00404124" w:rsidRPr="009749AC">
        <w:rPr>
          <w:rFonts w:ascii="Century Gothic" w:hAnsi="Century Gothic"/>
        </w:rPr>
        <w:t xml:space="preserve"> Headteache</w:t>
      </w:r>
      <w:r w:rsidR="00F07F87">
        <w:rPr>
          <w:rFonts w:ascii="Century Gothic" w:hAnsi="Century Gothic"/>
        </w:rPr>
        <w:t>r to join our</w:t>
      </w:r>
      <w:r w:rsidR="000854E3">
        <w:rPr>
          <w:rFonts w:ascii="Century Gothic" w:hAnsi="Century Gothic"/>
        </w:rPr>
        <w:t xml:space="preserve"> existing Deputy Head</w:t>
      </w:r>
      <w:r w:rsidR="002963F1">
        <w:rPr>
          <w:rFonts w:ascii="Century Gothic" w:hAnsi="Century Gothic"/>
        </w:rPr>
        <w:t>teacher</w:t>
      </w:r>
      <w:r w:rsidR="000854E3">
        <w:rPr>
          <w:rFonts w:ascii="Century Gothic" w:hAnsi="Century Gothic"/>
        </w:rPr>
        <w:t xml:space="preserve"> so that they </w:t>
      </w:r>
      <w:r w:rsidR="00404124" w:rsidRPr="009749AC">
        <w:rPr>
          <w:rFonts w:ascii="Century Gothic" w:hAnsi="Century Gothic"/>
        </w:rPr>
        <w:t>can</w:t>
      </w:r>
      <w:r w:rsidR="000854E3">
        <w:rPr>
          <w:rFonts w:ascii="Century Gothic" w:hAnsi="Century Gothic"/>
        </w:rPr>
        <w:t xml:space="preserve"> both</w:t>
      </w:r>
      <w:r w:rsidR="00404124" w:rsidRPr="009749AC">
        <w:rPr>
          <w:rFonts w:ascii="Century Gothic" w:hAnsi="Century Gothic"/>
        </w:rPr>
        <w:t xml:space="preserve"> lead strategically and deliver operationally. </w:t>
      </w:r>
      <w:r w:rsidR="00404124">
        <w:rPr>
          <w:rFonts w:ascii="Century Gothic" w:hAnsi="Century Gothic"/>
        </w:rPr>
        <w:t xml:space="preserve">We are looking for someone who can join our senior leadership team as we move into our next phase of development. The </w:t>
      </w:r>
      <w:r w:rsidRPr="009749AC">
        <w:rPr>
          <w:rFonts w:ascii="Century Gothic" w:hAnsi="Century Gothic"/>
        </w:rPr>
        <w:t xml:space="preserve">responsibilities of the post will be determined by the skills and experience of the successful candidate and we welcome applicants </w:t>
      </w:r>
      <w:r w:rsidR="00404124">
        <w:rPr>
          <w:rFonts w:ascii="Century Gothic" w:hAnsi="Century Gothic"/>
        </w:rPr>
        <w:t xml:space="preserve">who have initiative, drive and who are relentlessly ambitious for the children and staff in their care. </w:t>
      </w:r>
    </w:p>
    <w:p w14:paraId="1B7C06CD" w14:textId="77777777" w:rsidR="009749AC" w:rsidRPr="009749AC" w:rsidRDefault="009749AC" w:rsidP="009749AC">
      <w:pPr>
        <w:jc w:val="both"/>
        <w:rPr>
          <w:rFonts w:ascii="Century Gothic" w:hAnsi="Century Gothic"/>
        </w:rPr>
      </w:pPr>
      <w:r w:rsidRPr="009749AC">
        <w:rPr>
          <w:rFonts w:ascii="Century Gothic" w:hAnsi="Century Gothic"/>
        </w:rPr>
        <w:t xml:space="preserve">You will be committed to social justice and to developing systems, structures, and personnel to ensure all students have an equitable offer and are equipped for life beyond school. We are seeking to appoint an outstanding, motivated, inspirational teacher and creative leader who is passionate about developing others and ensuring all students within our care have access to an excellent education. We welcome applications from leaders with a firm commitment to ensuring all students, regardless of background or circumstance, have the highest expectations placed upon them to ensure they become the best </w:t>
      </w:r>
      <w:r w:rsidR="000854E3">
        <w:rPr>
          <w:rFonts w:ascii="Century Gothic" w:hAnsi="Century Gothic"/>
        </w:rPr>
        <w:t>they can be</w:t>
      </w:r>
      <w:r w:rsidRPr="009749AC">
        <w:rPr>
          <w:rFonts w:ascii="Century Gothic" w:hAnsi="Century Gothic"/>
        </w:rPr>
        <w:t xml:space="preserve">. </w:t>
      </w:r>
    </w:p>
    <w:p w14:paraId="001DA86A" w14:textId="77777777" w:rsidR="009749AC" w:rsidRPr="009749AC" w:rsidRDefault="009749AC" w:rsidP="009749AC">
      <w:pPr>
        <w:jc w:val="both"/>
        <w:rPr>
          <w:rFonts w:ascii="Century Gothic" w:hAnsi="Century Gothic"/>
        </w:rPr>
      </w:pPr>
      <w:r w:rsidRPr="009749AC">
        <w:rPr>
          <w:rFonts w:ascii="Century Gothic" w:hAnsi="Century Gothic"/>
        </w:rPr>
        <w:t xml:space="preserve">You will have excellent interpersonal skills and be able to work with and motivate a wide range of staff, stakeholders, and students. You will be a passionate advocate for students’ learning and development and be relentless in your pursuit of excellence whilst providing high levels of challenge and support. You will work with a wide range of people both internally and externally to develop best practice and supportive relationships which enable staff to ensure students realise their full potential. </w:t>
      </w:r>
    </w:p>
    <w:p w14:paraId="0CD297FE" w14:textId="77777777" w:rsidR="009749AC" w:rsidRPr="009749AC" w:rsidRDefault="009749AC" w:rsidP="009749AC">
      <w:pPr>
        <w:jc w:val="both"/>
        <w:rPr>
          <w:rFonts w:ascii="Century Gothic" w:hAnsi="Century Gothic"/>
        </w:rPr>
      </w:pPr>
      <w:r w:rsidRPr="009749AC">
        <w:rPr>
          <w:rFonts w:ascii="Century Gothic" w:hAnsi="Century Gothic"/>
        </w:rPr>
        <w:t>This role requires a candidate who has:</w:t>
      </w:r>
    </w:p>
    <w:p w14:paraId="061DA892" w14:textId="77777777" w:rsidR="009749AC" w:rsidRPr="009749AC" w:rsidRDefault="009749AC" w:rsidP="009749AC">
      <w:pPr>
        <w:pStyle w:val="ListParagraph"/>
        <w:numPr>
          <w:ilvl w:val="0"/>
          <w:numId w:val="1"/>
        </w:numPr>
        <w:jc w:val="both"/>
        <w:rPr>
          <w:rFonts w:ascii="Century Gothic" w:hAnsi="Century Gothic"/>
        </w:rPr>
      </w:pPr>
      <w:r w:rsidRPr="009749AC">
        <w:rPr>
          <w:rFonts w:ascii="Century Gothic" w:hAnsi="Century Gothic"/>
        </w:rPr>
        <w:t>an excellent understanding of all aspects of school leadership</w:t>
      </w:r>
    </w:p>
    <w:p w14:paraId="3AD89ADC" w14:textId="77777777" w:rsidR="009749AC" w:rsidRPr="009749AC" w:rsidRDefault="009749AC" w:rsidP="009749AC">
      <w:pPr>
        <w:pStyle w:val="ListParagraph"/>
        <w:numPr>
          <w:ilvl w:val="0"/>
          <w:numId w:val="1"/>
        </w:numPr>
        <w:jc w:val="both"/>
        <w:rPr>
          <w:rFonts w:ascii="Century Gothic" w:hAnsi="Century Gothic"/>
        </w:rPr>
      </w:pPr>
      <w:r w:rsidRPr="009749AC">
        <w:rPr>
          <w:rFonts w:ascii="Century Gothic" w:hAnsi="Century Gothic"/>
        </w:rPr>
        <w:t>an understanding that both academic and pastoral outcomes are intrinsically linked and can work with staff at all levels and areas to drive standards and change</w:t>
      </w:r>
    </w:p>
    <w:p w14:paraId="22B9AC7D" w14:textId="77777777" w:rsidR="009749AC" w:rsidRPr="009749AC" w:rsidRDefault="009749AC" w:rsidP="009749AC">
      <w:pPr>
        <w:pStyle w:val="ListParagraph"/>
        <w:numPr>
          <w:ilvl w:val="0"/>
          <w:numId w:val="1"/>
        </w:numPr>
        <w:jc w:val="both"/>
        <w:rPr>
          <w:rFonts w:ascii="Century Gothic" w:hAnsi="Century Gothic"/>
        </w:rPr>
      </w:pPr>
      <w:r w:rsidRPr="009749AC">
        <w:rPr>
          <w:rFonts w:ascii="Century Gothic" w:hAnsi="Century Gothic"/>
        </w:rPr>
        <w:t>can work effectively both as part of team and independently</w:t>
      </w:r>
    </w:p>
    <w:p w14:paraId="481AFDB1" w14:textId="77777777" w:rsidR="009749AC" w:rsidRPr="009749AC" w:rsidRDefault="009749AC" w:rsidP="009749AC">
      <w:pPr>
        <w:pStyle w:val="ListParagraph"/>
        <w:numPr>
          <w:ilvl w:val="0"/>
          <w:numId w:val="1"/>
        </w:numPr>
        <w:jc w:val="both"/>
        <w:rPr>
          <w:rFonts w:ascii="Century Gothic" w:hAnsi="Century Gothic"/>
        </w:rPr>
      </w:pPr>
      <w:r w:rsidRPr="009749AC">
        <w:rPr>
          <w:rFonts w:ascii="Century Gothic" w:hAnsi="Century Gothic"/>
        </w:rPr>
        <w:t>an excellent grasp of data and can think analytically to plan strategically</w:t>
      </w:r>
    </w:p>
    <w:p w14:paraId="4E8357AD" w14:textId="77777777" w:rsidR="009749AC" w:rsidRPr="009749AC" w:rsidRDefault="009749AC" w:rsidP="009749AC">
      <w:pPr>
        <w:pStyle w:val="ListParagraph"/>
        <w:numPr>
          <w:ilvl w:val="0"/>
          <w:numId w:val="1"/>
        </w:numPr>
        <w:jc w:val="both"/>
        <w:rPr>
          <w:rFonts w:ascii="Century Gothic" w:hAnsi="Century Gothic"/>
        </w:rPr>
      </w:pPr>
      <w:r w:rsidRPr="009749AC">
        <w:rPr>
          <w:rFonts w:ascii="Century Gothic" w:hAnsi="Century Gothic"/>
        </w:rPr>
        <w:t>a relentless belief in student potential and is creative in finding ways to realise this</w:t>
      </w:r>
    </w:p>
    <w:p w14:paraId="1FC762AA" w14:textId="77777777" w:rsidR="009749AC" w:rsidRPr="009749AC" w:rsidRDefault="009749AC" w:rsidP="009749AC">
      <w:pPr>
        <w:pStyle w:val="ListParagraph"/>
        <w:numPr>
          <w:ilvl w:val="0"/>
          <w:numId w:val="1"/>
        </w:numPr>
        <w:jc w:val="both"/>
        <w:rPr>
          <w:rFonts w:ascii="Century Gothic" w:hAnsi="Century Gothic"/>
        </w:rPr>
      </w:pPr>
      <w:r w:rsidRPr="009749AC">
        <w:rPr>
          <w:rFonts w:ascii="Century Gothic" w:hAnsi="Century Gothic"/>
        </w:rPr>
        <w:t>a positive attitude and can inspire other team members to believe all students can achieve, regardless of background</w:t>
      </w:r>
    </w:p>
    <w:p w14:paraId="3F20CCEE" w14:textId="77777777" w:rsidR="009749AC" w:rsidRPr="009749AC" w:rsidRDefault="009749AC" w:rsidP="009749AC">
      <w:pPr>
        <w:jc w:val="both"/>
        <w:rPr>
          <w:rFonts w:ascii="Century Gothic" w:hAnsi="Century Gothic"/>
        </w:rPr>
      </w:pPr>
      <w:r w:rsidRPr="009749AC">
        <w:rPr>
          <w:rFonts w:ascii="Century Gothic" w:hAnsi="Century Gothic"/>
        </w:rPr>
        <w:t>There will be opportunities to add specific responsibilities once the appointment process is complete as we are committed to developing well rounded leaders who are prepared for the next stage of their journey. Any areas will be discussed through the interview process.</w:t>
      </w:r>
    </w:p>
    <w:p w14:paraId="686290A3" w14:textId="77777777" w:rsidR="009749AC" w:rsidRPr="009749AC" w:rsidRDefault="009749AC" w:rsidP="009749AC">
      <w:pPr>
        <w:jc w:val="both"/>
        <w:rPr>
          <w:rFonts w:ascii="Century Gothic" w:hAnsi="Century Gothic"/>
        </w:rPr>
      </w:pPr>
      <w:r w:rsidRPr="009749AC">
        <w:rPr>
          <w:rFonts w:ascii="Century Gothic" w:hAnsi="Century Gothic"/>
        </w:rPr>
        <w:t>You will join a team of ambitious senior leaders and will provide high level strategic, management and operational direction for the academy. You will have the opportunity to make a considerable impact on the future direction and outcomes the academy achieves. This post offers an outstanding opportunity for professional development in a supportive and highly collaborative environment.</w:t>
      </w:r>
    </w:p>
    <w:p w14:paraId="2853B6AD" w14:textId="20A06B8A" w:rsidR="00AA0452" w:rsidRDefault="009749AC" w:rsidP="009749AC">
      <w:pPr>
        <w:jc w:val="both"/>
        <w:rPr>
          <w:rFonts w:ascii="Century Gothic" w:hAnsi="Century Gothic"/>
        </w:rPr>
      </w:pPr>
      <w:r w:rsidRPr="009749AC">
        <w:rPr>
          <w:rFonts w:ascii="Century Gothic" w:hAnsi="Century Gothic"/>
        </w:rPr>
        <w:t>I</w:t>
      </w:r>
      <w:r w:rsidR="0050709D">
        <w:rPr>
          <w:rFonts w:ascii="Century Gothic" w:hAnsi="Century Gothic"/>
        </w:rPr>
        <w:t>nformal conversations with the H</w:t>
      </w:r>
      <w:r w:rsidRPr="009749AC">
        <w:rPr>
          <w:rFonts w:ascii="Century Gothic" w:hAnsi="Century Gothic"/>
        </w:rPr>
        <w:t>eadteacher are welcome as are visits to the academy, prior to the application process should you wish to meet the team.</w:t>
      </w:r>
    </w:p>
    <w:p w14:paraId="454A5D15" w14:textId="1445E2C7" w:rsidR="00D046F7" w:rsidRDefault="00D046F7" w:rsidP="009749AC">
      <w:pPr>
        <w:jc w:val="both"/>
        <w:rPr>
          <w:rFonts w:ascii="Century Gothic" w:hAnsi="Century Gothic"/>
        </w:rPr>
      </w:pPr>
      <w:r>
        <w:rPr>
          <w:rFonts w:ascii="Century Gothic" w:hAnsi="Century Gothic"/>
        </w:rPr>
        <w:t xml:space="preserve">Closing date:  </w:t>
      </w:r>
      <w:r w:rsidR="001D4580">
        <w:rPr>
          <w:rFonts w:ascii="Century Gothic" w:hAnsi="Century Gothic"/>
        </w:rPr>
        <w:t>23 November 2023 at 4pm</w:t>
      </w:r>
    </w:p>
    <w:p w14:paraId="5298622F" w14:textId="29B5D5B5" w:rsidR="00D046F7" w:rsidRPr="009749AC" w:rsidRDefault="001D4580" w:rsidP="009749AC">
      <w:pPr>
        <w:jc w:val="both"/>
        <w:rPr>
          <w:rFonts w:ascii="Century Gothic" w:hAnsi="Century Gothic"/>
        </w:rPr>
      </w:pPr>
      <w:r>
        <w:rPr>
          <w:rFonts w:ascii="Century Gothic" w:hAnsi="Century Gothic"/>
        </w:rPr>
        <w:t>Interviews will take place week commencing 4 December 2023</w:t>
      </w:r>
      <w:bookmarkStart w:id="0" w:name="_GoBack"/>
      <w:bookmarkEnd w:id="0"/>
    </w:p>
    <w:sectPr w:rsidR="00D046F7" w:rsidRPr="009749AC"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9182" w14:textId="77777777" w:rsidR="00404124" w:rsidRDefault="00404124" w:rsidP="00AA0452">
      <w:pPr>
        <w:spacing w:after="0" w:line="240" w:lineRule="auto"/>
      </w:pPr>
      <w:r>
        <w:separator/>
      </w:r>
    </w:p>
  </w:endnote>
  <w:endnote w:type="continuationSeparator" w:id="0">
    <w:p w14:paraId="13D8FD07" w14:textId="77777777" w:rsidR="00404124" w:rsidRDefault="00404124"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5472" w14:textId="77777777" w:rsidR="00404124" w:rsidRDefault="00404124" w:rsidP="00AA0452">
      <w:pPr>
        <w:spacing w:after="0" w:line="240" w:lineRule="auto"/>
      </w:pPr>
      <w:r>
        <w:separator/>
      </w:r>
    </w:p>
  </w:footnote>
  <w:footnote w:type="continuationSeparator" w:id="0">
    <w:p w14:paraId="27C91F3A" w14:textId="77777777" w:rsidR="00404124" w:rsidRDefault="00404124"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23353"/>
    <w:multiLevelType w:val="hybridMultilevel"/>
    <w:tmpl w:val="4BE8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43A72"/>
    <w:rsid w:val="000854E3"/>
    <w:rsid w:val="001D4580"/>
    <w:rsid w:val="002963F1"/>
    <w:rsid w:val="002F359E"/>
    <w:rsid w:val="003D05F9"/>
    <w:rsid w:val="00404124"/>
    <w:rsid w:val="00470480"/>
    <w:rsid w:val="0050709D"/>
    <w:rsid w:val="00644EEB"/>
    <w:rsid w:val="00660EC2"/>
    <w:rsid w:val="009749AC"/>
    <w:rsid w:val="00AA0452"/>
    <w:rsid w:val="00B075F0"/>
    <w:rsid w:val="00C50EE9"/>
    <w:rsid w:val="00D046F7"/>
    <w:rsid w:val="00E41625"/>
    <w:rsid w:val="00E72112"/>
    <w:rsid w:val="00E9723D"/>
    <w:rsid w:val="00F0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FE8EA8"/>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styleId="ListParagraph">
    <w:name w:val="List Paragraph"/>
    <w:basedOn w:val="Normal"/>
    <w:uiPriority w:val="34"/>
    <w:qFormat/>
    <w:rsid w:val="0097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Marie Shiels</cp:lastModifiedBy>
  <cp:revision>2</cp:revision>
  <cp:lastPrinted>2023-04-24T10:50:00Z</cp:lastPrinted>
  <dcterms:created xsi:type="dcterms:W3CDTF">2023-11-08T16:20:00Z</dcterms:created>
  <dcterms:modified xsi:type="dcterms:W3CDTF">2023-11-08T16:20:00Z</dcterms:modified>
</cp:coreProperties>
</file>