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2E0A" w14:textId="77777777" w:rsidR="00AA0452" w:rsidRPr="00446B13" w:rsidRDefault="00AA0452" w:rsidP="00AA0452">
      <w:pPr>
        <w:rPr>
          <w:rFonts w:ascii="Century Gothic" w:hAnsi="Century Gothic"/>
        </w:rPr>
      </w:pPr>
      <w:r w:rsidRPr="00446B13">
        <w:rPr>
          <w:rFonts w:ascii="Century Gothic" w:hAnsi="Century Gothic"/>
          <w:noProof/>
          <w:lang w:val="en-GB" w:eastAsia="en-GB"/>
        </w:rPr>
        <w:drawing>
          <wp:anchor distT="0" distB="0" distL="114300" distR="114300" simplePos="0" relativeHeight="251659264" behindDoc="0" locked="0" layoutInCell="1" allowOverlap="1" wp14:anchorId="0F905CCA" wp14:editId="30446ED3">
            <wp:simplePos x="0" y="0"/>
            <wp:positionH relativeFrom="column">
              <wp:posOffset>-266700</wp:posOffset>
            </wp:positionH>
            <wp:positionV relativeFrom="paragraph">
              <wp:posOffset>-312419</wp:posOffset>
            </wp:positionV>
            <wp:extent cx="7200562" cy="804050"/>
            <wp:effectExtent l="0" t="0" r="63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67470" cy="811521"/>
                    </a:xfrm>
                    <a:prstGeom prst="rect">
                      <a:avLst/>
                    </a:prstGeom>
                  </pic:spPr>
                </pic:pic>
              </a:graphicData>
            </a:graphic>
            <wp14:sizeRelH relativeFrom="page">
              <wp14:pctWidth>0</wp14:pctWidth>
            </wp14:sizeRelH>
            <wp14:sizeRelV relativeFrom="page">
              <wp14:pctHeight>0</wp14:pctHeight>
            </wp14:sizeRelV>
          </wp:anchor>
        </w:drawing>
      </w:r>
    </w:p>
    <w:p w14:paraId="0D8AF0AE" w14:textId="77777777" w:rsidR="00446B13" w:rsidRPr="00446B13" w:rsidRDefault="00446B13" w:rsidP="00446B13">
      <w:pPr>
        <w:spacing w:after="0"/>
        <w:jc w:val="both"/>
        <w:rPr>
          <w:rFonts w:ascii="Century Gothic" w:hAnsi="Century Gothic" w:cs="Segoe UI"/>
          <w:b/>
        </w:rPr>
      </w:pPr>
      <w:r w:rsidRPr="00446B13">
        <w:rPr>
          <w:rFonts w:ascii="Century Gothic" w:hAnsi="Century Gothic" w:cs="Segoe UI"/>
          <w:b/>
        </w:rPr>
        <w:t>Job Specification</w:t>
      </w:r>
    </w:p>
    <w:p w14:paraId="263FFBC9" w14:textId="77777777" w:rsidR="00446B13" w:rsidRPr="00446B13" w:rsidRDefault="00446B13" w:rsidP="00446B13">
      <w:pPr>
        <w:spacing w:after="0"/>
        <w:jc w:val="both"/>
        <w:rPr>
          <w:rFonts w:ascii="Century Gothic" w:hAnsi="Century Gothic" w:cs="Segoe UI"/>
          <w:b/>
        </w:rPr>
      </w:pPr>
    </w:p>
    <w:p w14:paraId="7FAB06D0" w14:textId="77777777" w:rsidR="00446B13" w:rsidRDefault="00446B13" w:rsidP="00446B13">
      <w:pPr>
        <w:tabs>
          <w:tab w:val="left" w:pos="1843"/>
        </w:tabs>
        <w:spacing w:after="0"/>
        <w:jc w:val="both"/>
        <w:rPr>
          <w:rFonts w:ascii="Century Gothic" w:hAnsi="Century Gothic"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2"/>
      </w:tblGrid>
      <w:tr w:rsidR="00446B13" w14:paraId="0789995A" w14:textId="77777777" w:rsidTr="00446B13">
        <w:tc>
          <w:tcPr>
            <w:tcW w:w="1555" w:type="dxa"/>
            <w:tcBorders>
              <w:right w:val="single" w:sz="4" w:space="0" w:color="auto"/>
            </w:tcBorders>
          </w:tcPr>
          <w:p w14:paraId="5F314DA0" w14:textId="77777777" w:rsidR="00446B13" w:rsidRDefault="00446B13" w:rsidP="00714EFF">
            <w:pPr>
              <w:tabs>
                <w:tab w:val="left" w:pos="1843"/>
              </w:tabs>
              <w:jc w:val="right"/>
              <w:rPr>
                <w:rFonts w:ascii="Century Gothic" w:hAnsi="Century Gothic" w:cs="Segoe UI"/>
              </w:rPr>
            </w:pPr>
            <w:r w:rsidRPr="00446B13">
              <w:rPr>
                <w:rFonts w:ascii="Century Gothic" w:hAnsi="Century Gothic" w:cs="Segoe UI"/>
                <w:b/>
              </w:rPr>
              <w:t>Post Title:</w:t>
            </w:r>
          </w:p>
        </w:tc>
        <w:tc>
          <w:tcPr>
            <w:tcW w:w="8902" w:type="dxa"/>
            <w:tcBorders>
              <w:left w:val="single" w:sz="4" w:space="0" w:color="auto"/>
            </w:tcBorders>
          </w:tcPr>
          <w:p w14:paraId="017BDAE8" w14:textId="619F7488" w:rsidR="00446B13" w:rsidRDefault="00346672" w:rsidP="00C004AC">
            <w:pPr>
              <w:tabs>
                <w:tab w:val="left" w:pos="1843"/>
              </w:tabs>
              <w:jc w:val="both"/>
              <w:rPr>
                <w:rFonts w:ascii="Century Gothic" w:hAnsi="Century Gothic" w:cs="Segoe UI"/>
              </w:rPr>
            </w:pPr>
            <w:r w:rsidRPr="00346672">
              <w:rPr>
                <w:rFonts w:ascii="Century Gothic" w:hAnsi="Century Gothic" w:cs="Segoe UI"/>
              </w:rPr>
              <w:t xml:space="preserve">Subject Leader of </w:t>
            </w:r>
            <w:r w:rsidR="00C004AC">
              <w:rPr>
                <w:rFonts w:ascii="Century Gothic" w:hAnsi="Century Gothic" w:cs="Segoe UI"/>
              </w:rPr>
              <w:t>ICT</w:t>
            </w:r>
          </w:p>
        </w:tc>
      </w:tr>
      <w:tr w:rsidR="00446B13" w14:paraId="67E3C48D" w14:textId="77777777" w:rsidTr="00446B13">
        <w:tc>
          <w:tcPr>
            <w:tcW w:w="1555" w:type="dxa"/>
            <w:tcBorders>
              <w:right w:val="single" w:sz="4" w:space="0" w:color="auto"/>
            </w:tcBorders>
          </w:tcPr>
          <w:p w14:paraId="44CCC579" w14:textId="77777777" w:rsidR="00446B13" w:rsidRDefault="00155317" w:rsidP="00155317">
            <w:pPr>
              <w:tabs>
                <w:tab w:val="left" w:pos="1843"/>
              </w:tabs>
              <w:jc w:val="both"/>
              <w:rPr>
                <w:rFonts w:ascii="Century Gothic" w:hAnsi="Century Gothic" w:cs="Segoe UI"/>
              </w:rPr>
            </w:pPr>
            <w:r>
              <w:rPr>
                <w:rFonts w:ascii="Century Gothic" w:hAnsi="Century Gothic" w:cs="Segoe UI"/>
                <w:b/>
              </w:rPr>
              <w:t>Reporting to</w:t>
            </w:r>
            <w:r w:rsidR="00446B13" w:rsidRPr="00446B13">
              <w:rPr>
                <w:rFonts w:ascii="Century Gothic" w:hAnsi="Century Gothic" w:cs="Segoe UI"/>
                <w:b/>
              </w:rPr>
              <w:t>:</w:t>
            </w:r>
          </w:p>
        </w:tc>
        <w:tc>
          <w:tcPr>
            <w:tcW w:w="8902" w:type="dxa"/>
            <w:tcBorders>
              <w:left w:val="single" w:sz="4" w:space="0" w:color="auto"/>
            </w:tcBorders>
          </w:tcPr>
          <w:p w14:paraId="7EC085A3" w14:textId="77777777" w:rsidR="00446B13" w:rsidRPr="00155317" w:rsidRDefault="00155317" w:rsidP="00446B13">
            <w:pPr>
              <w:tabs>
                <w:tab w:val="left" w:pos="1843"/>
              </w:tabs>
              <w:jc w:val="both"/>
              <w:rPr>
                <w:rFonts w:ascii="Century Gothic" w:hAnsi="Century Gothic" w:cs="Segoe UI"/>
              </w:rPr>
            </w:pPr>
            <w:r>
              <w:rPr>
                <w:rFonts w:ascii="Century Gothic" w:hAnsi="Century Gothic" w:cs="Segoe UI"/>
              </w:rPr>
              <w:t>Faculty Lead</w:t>
            </w:r>
          </w:p>
          <w:p w14:paraId="3AD3BC18" w14:textId="77777777" w:rsidR="00446B13" w:rsidRPr="00155317" w:rsidRDefault="00446B13" w:rsidP="00155317">
            <w:pPr>
              <w:tabs>
                <w:tab w:val="left" w:pos="1843"/>
              </w:tabs>
              <w:ind w:left="360"/>
              <w:jc w:val="both"/>
              <w:rPr>
                <w:rFonts w:ascii="Century Gothic" w:hAnsi="Century Gothic" w:cs="Segoe UI"/>
              </w:rPr>
            </w:pPr>
          </w:p>
        </w:tc>
      </w:tr>
      <w:tr w:rsidR="00446B13" w14:paraId="1635BC9E" w14:textId="77777777" w:rsidTr="00446B13">
        <w:tc>
          <w:tcPr>
            <w:tcW w:w="1555" w:type="dxa"/>
            <w:tcBorders>
              <w:right w:val="single" w:sz="4" w:space="0" w:color="auto"/>
            </w:tcBorders>
          </w:tcPr>
          <w:p w14:paraId="27F83B47" w14:textId="77777777" w:rsidR="00446B13" w:rsidRDefault="00446B13" w:rsidP="00714EFF">
            <w:pPr>
              <w:tabs>
                <w:tab w:val="left" w:pos="1843"/>
              </w:tabs>
              <w:jc w:val="right"/>
              <w:rPr>
                <w:rFonts w:ascii="Century Gothic" w:hAnsi="Century Gothic" w:cs="Segoe UI"/>
              </w:rPr>
            </w:pPr>
            <w:r w:rsidRPr="00446B13">
              <w:rPr>
                <w:rFonts w:ascii="Century Gothic" w:hAnsi="Century Gothic" w:cs="Segoe UI"/>
                <w:b/>
              </w:rPr>
              <w:t>Scale:</w:t>
            </w:r>
          </w:p>
        </w:tc>
        <w:tc>
          <w:tcPr>
            <w:tcW w:w="8902" w:type="dxa"/>
            <w:tcBorders>
              <w:left w:val="single" w:sz="4" w:space="0" w:color="auto"/>
            </w:tcBorders>
          </w:tcPr>
          <w:p w14:paraId="7906D567" w14:textId="77777777" w:rsidR="00446B13" w:rsidRDefault="00446B13" w:rsidP="00446B13">
            <w:pPr>
              <w:tabs>
                <w:tab w:val="left" w:pos="1843"/>
              </w:tabs>
              <w:jc w:val="both"/>
              <w:rPr>
                <w:rFonts w:ascii="Century Gothic" w:hAnsi="Century Gothic" w:cs="Segoe UI"/>
              </w:rPr>
            </w:pPr>
          </w:p>
        </w:tc>
      </w:tr>
    </w:tbl>
    <w:p w14:paraId="2691B7F7" w14:textId="77777777" w:rsidR="00446B13" w:rsidRDefault="00446B13" w:rsidP="00446B13">
      <w:pPr>
        <w:tabs>
          <w:tab w:val="left" w:pos="1843"/>
        </w:tabs>
        <w:spacing w:after="0"/>
        <w:jc w:val="both"/>
        <w:rPr>
          <w:rFonts w:ascii="Century Gothic" w:hAnsi="Century Gothic" w:cs="Segoe UI"/>
        </w:rPr>
      </w:pPr>
    </w:p>
    <w:p w14:paraId="3F4B4BE8"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Direction and Development</w:t>
      </w:r>
    </w:p>
    <w:p w14:paraId="46ABE091"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Adhere to the principles of Ethical Leadership</w:t>
      </w:r>
    </w:p>
    <w:p w14:paraId="4AD2F9FC"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Actively promote the school’s values: Determination, Togetherness, Achievement, Respect, Kindness and Opportunity</w:t>
      </w:r>
    </w:p>
    <w:p w14:paraId="1ACD1430"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Work with determination to provide the best education for all pupils, relentlessly looking for the best ways to impart knowledge to ‘the whole child’ whatever their needs or starting points</w:t>
      </w:r>
    </w:p>
    <w:p w14:paraId="488C2E88"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Take the initiative to develop your subject and teaching and learning in your subject area, whilst being accountable for your own performance</w:t>
      </w:r>
    </w:p>
    <w:p w14:paraId="44E200FB"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Help produce and implement a Faculty Action Plan, which should be a working document, referred to and updated routinely</w:t>
      </w:r>
    </w:p>
    <w:p w14:paraId="2D4C7467"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Routinely analyse internal and external academic results, drawing on a range of assessment and baseline data to identify strengths and development areas for both pupils and staff</w:t>
      </w:r>
    </w:p>
    <w:p w14:paraId="691A5760"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 xml:space="preserve">Regularly promote the profile of your subject within the school and beyond; be an active advocate for your subject </w:t>
      </w:r>
    </w:p>
    <w:p w14:paraId="3296F46A"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To be cognisant of key subject developments in terms of both content and assessment and to share this information with colleagues</w:t>
      </w:r>
    </w:p>
    <w:p w14:paraId="642B479E" w14:textId="77777777" w:rsidR="00346672" w:rsidRPr="00346672" w:rsidRDefault="00346672" w:rsidP="00346672">
      <w:pPr>
        <w:pStyle w:val="NormalWeb"/>
        <w:numPr>
          <w:ilvl w:val="0"/>
          <w:numId w:val="1"/>
        </w:numPr>
        <w:tabs>
          <w:tab w:val="num" w:pos="720"/>
        </w:tabs>
        <w:spacing w:before="0" w:beforeAutospacing="0" w:after="0" w:afterAutospacing="0"/>
        <w:jc w:val="both"/>
        <w:textAlignment w:val="baseline"/>
        <w:rPr>
          <w:rFonts w:ascii="Century Gothic" w:hAnsi="Century Gothic" w:cs="Segoe UI"/>
          <w:sz w:val="20"/>
          <w:szCs w:val="20"/>
        </w:rPr>
      </w:pPr>
      <w:r w:rsidRPr="00346672">
        <w:rPr>
          <w:rFonts w:ascii="Century Gothic" w:hAnsi="Century Gothic" w:cs="Segoe UI"/>
          <w:sz w:val="20"/>
          <w:szCs w:val="20"/>
        </w:rPr>
        <w:t xml:space="preserve">Ensure opportunities to communicate with parents and carers are maximised </w:t>
      </w:r>
    </w:p>
    <w:p w14:paraId="6B6772AE" w14:textId="77777777" w:rsidR="00346672" w:rsidRPr="00346672" w:rsidRDefault="00346672" w:rsidP="00346672">
      <w:pPr>
        <w:pStyle w:val="Handbookparagraphs"/>
        <w:spacing w:before="0" w:after="0"/>
        <w:ind w:left="720"/>
        <w:rPr>
          <w:rFonts w:ascii="Century Gothic" w:hAnsi="Century Gothic" w:cs="Segoe UI"/>
          <w:sz w:val="20"/>
          <w:szCs w:val="20"/>
        </w:rPr>
      </w:pPr>
    </w:p>
    <w:p w14:paraId="7AA767D5"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Subject Management</w:t>
      </w:r>
    </w:p>
    <w:p w14:paraId="03474281" w14:textId="5F9B3DD1"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timely and high quality curriculum, schemes of learning and training are provided for colleagues who teach your subject</w:t>
      </w:r>
      <w:r w:rsidR="00C004AC">
        <w:rPr>
          <w:rFonts w:ascii="Century Gothic" w:hAnsi="Century Gothic" w:cs="Segoe UI"/>
          <w:sz w:val="20"/>
          <w:szCs w:val="20"/>
        </w:rPr>
        <w:t xml:space="preserve">s </w:t>
      </w:r>
    </w:p>
    <w:p w14:paraId="5FCF0689" w14:textId="3D467E0B"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Provide effective support to colleagues who are teaching in your subject area</w:t>
      </w:r>
      <w:r w:rsidR="00C004AC">
        <w:rPr>
          <w:rFonts w:ascii="Century Gothic" w:hAnsi="Century Gothic" w:cs="Segoe UI"/>
          <w:sz w:val="20"/>
          <w:szCs w:val="20"/>
        </w:rPr>
        <w:t>s</w:t>
      </w:r>
    </w:p>
    <w:p w14:paraId="243A8E0A"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you are marking and assessing as per the Fir Vale standard</w:t>
      </w:r>
    </w:p>
    <w:p w14:paraId="7567DF0F" w14:textId="545E3068"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Follow clear expectations about professional conduct and working relationships amongst staff who teach your subject</w:t>
      </w:r>
      <w:r w:rsidR="00C004AC">
        <w:rPr>
          <w:rFonts w:ascii="Century Gothic" w:hAnsi="Century Gothic" w:cs="Segoe UI"/>
          <w:sz w:val="20"/>
          <w:szCs w:val="20"/>
        </w:rPr>
        <w:t>s</w:t>
      </w:r>
    </w:p>
    <w:p w14:paraId="2CE542F4"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Support colleagues in the consistent use of pupil sanctions and rewards, informed by the school’s policy</w:t>
      </w:r>
    </w:p>
    <w:p w14:paraId="724651E5"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Attend and play an active role in all meetings</w:t>
      </w:r>
    </w:p>
    <w:p w14:paraId="0EC0B46E"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Assist in the recruitment of staff when required to do so</w:t>
      </w:r>
    </w:p>
    <w:p w14:paraId="11D6ABB7" w14:textId="77777777" w:rsidR="00346672" w:rsidRPr="00346672" w:rsidRDefault="00346672" w:rsidP="00346672">
      <w:pPr>
        <w:pStyle w:val="NormalWeb"/>
        <w:numPr>
          <w:ilvl w:val="0"/>
          <w:numId w:val="2"/>
        </w:numPr>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the effective and consistent implementation of school policies</w:t>
      </w:r>
    </w:p>
    <w:p w14:paraId="73865774"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appropriate cover is set when colleagues are absent</w:t>
      </w:r>
    </w:p>
    <w:p w14:paraId="03D60464" w14:textId="77777777" w:rsidR="00346672" w:rsidRPr="00346672" w:rsidRDefault="00346672" w:rsidP="00346672">
      <w:pPr>
        <w:pStyle w:val="NormalWeb"/>
        <w:numPr>
          <w:ilvl w:val="0"/>
          <w:numId w:val="2"/>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Appraise staff in line with school policy and use the process to develop the personal and professional effectiveness of staff</w:t>
      </w:r>
    </w:p>
    <w:p w14:paraId="44731E8F" w14:textId="77777777" w:rsidR="00346672" w:rsidRPr="00346672" w:rsidRDefault="00346672" w:rsidP="00346672">
      <w:pPr>
        <w:pStyle w:val="Handbookparagraphs"/>
        <w:spacing w:before="0" w:after="0"/>
        <w:rPr>
          <w:rFonts w:ascii="Century Gothic" w:hAnsi="Century Gothic" w:cs="Segoe UI"/>
          <w:sz w:val="20"/>
          <w:szCs w:val="20"/>
        </w:rPr>
      </w:pPr>
    </w:p>
    <w:p w14:paraId="0F683090"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 xml:space="preserve">Teaching and Learning </w:t>
      </w:r>
    </w:p>
    <w:p w14:paraId="2B1BCB45" w14:textId="77777777" w:rsidR="00346672" w:rsidRP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Model innovation and excellent practice</w:t>
      </w:r>
    </w:p>
    <w:p w14:paraId="6451F06E" w14:textId="77777777" w:rsidR="00346672" w:rsidRP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schemes of learning provide for a curriculum that meets the needs of our varied cohorts, and allows continuity and progressions of skills, knowledge and understanding</w:t>
      </w:r>
    </w:p>
    <w:p w14:paraId="3681880C" w14:textId="77777777" w:rsidR="00346672" w:rsidRP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 xml:space="preserve">Lead the planning of lessons, taking into account literacy development, fostering independence, and the need for cultural capital to be woven into our teaching </w:t>
      </w:r>
    </w:p>
    <w:p w14:paraId="224D1744" w14:textId="77777777" w:rsidR="00346672" w:rsidRP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Ensure you are aware of the needs of all of our cohorts (e.g. SEND, EAL, HA, LA) and that teaching within your subject area addresses the needs of all of these pupils</w:t>
      </w:r>
    </w:p>
    <w:p w14:paraId="02825C8E" w14:textId="77777777" w:rsidR="00346672" w:rsidRDefault="00346672" w:rsidP="00346672">
      <w:pPr>
        <w:pStyle w:val="NormalWeb"/>
        <w:numPr>
          <w:ilvl w:val="0"/>
          <w:numId w:val="3"/>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Develop and maintain a stimulating and interesting learning environment</w:t>
      </w:r>
    </w:p>
    <w:p w14:paraId="5E2566AF"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To demonstrate the highest standards </w:t>
      </w:r>
      <w:r>
        <w:rPr>
          <w:rFonts w:ascii="Century Gothic" w:hAnsi="Century Gothic" w:cs="Segoe UI"/>
          <w:sz w:val="20"/>
          <w:szCs w:val="20"/>
        </w:rPr>
        <w:t>of professionalism at all times</w:t>
      </w:r>
    </w:p>
    <w:p w14:paraId="5BE14322"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Uphold and promote all</w:t>
      </w:r>
      <w:r>
        <w:rPr>
          <w:rFonts w:ascii="Century Gothic" w:hAnsi="Century Gothic" w:cs="Segoe UI"/>
          <w:sz w:val="20"/>
          <w:szCs w:val="20"/>
        </w:rPr>
        <w:t xml:space="preserve"> school policies and procedures</w:t>
      </w:r>
    </w:p>
    <w:p w14:paraId="6BD94DFC" w14:textId="32B5C1F4"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Take responsibility for your own professional development and demonstrate a commitment to CPD by undertaking, and seeking out, opportuniti</w:t>
      </w:r>
      <w:r w:rsidR="00C004AC">
        <w:rPr>
          <w:rFonts w:ascii="Century Gothic" w:hAnsi="Century Gothic" w:cs="Segoe UI"/>
          <w:sz w:val="20"/>
          <w:szCs w:val="20"/>
        </w:rPr>
        <w:t>es to build your capabilities and m</w:t>
      </w:r>
      <w:r w:rsidRPr="00416A16">
        <w:rPr>
          <w:rFonts w:ascii="Century Gothic" w:hAnsi="Century Gothic" w:cs="Segoe UI"/>
          <w:sz w:val="20"/>
          <w:szCs w:val="20"/>
        </w:rPr>
        <w:t>aintain an up-to-date expert knowledge of your subject area, related teaching pedagogy and relevant aspects of the National Curriculum, exam board requirements and other statutory provisions, including developments and refor</w:t>
      </w:r>
      <w:r>
        <w:rPr>
          <w:rFonts w:ascii="Century Gothic" w:hAnsi="Century Gothic" w:cs="Segoe UI"/>
          <w:sz w:val="20"/>
          <w:szCs w:val="20"/>
        </w:rPr>
        <w:t>ms in broader education policy</w:t>
      </w:r>
    </w:p>
    <w:p w14:paraId="0A91A633"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lastRenderedPageBreak/>
        <w:t>Ensure you understand your professional responsibilities in relation to school policies and practic</w:t>
      </w:r>
      <w:r>
        <w:rPr>
          <w:rFonts w:ascii="Century Gothic" w:hAnsi="Century Gothic" w:cs="Segoe UI"/>
          <w:sz w:val="20"/>
          <w:szCs w:val="20"/>
        </w:rPr>
        <w:t>es</w:t>
      </w:r>
    </w:p>
    <w:p w14:paraId="10A1AA81"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Evaluate your own teaching critically and use thi</w:t>
      </w:r>
      <w:r>
        <w:rPr>
          <w:rFonts w:ascii="Century Gothic" w:hAnsi="Century Gothic" w:cs="Segoe UI"/>
          <w:sz w:val="20"/>
          <w:szCs w:val="20"/>
        </w:rPr>
        <w:t>s to improve your effectiveness</w:t>
      </w:r>
    </w:p>
    <w:p w14:paraId="2516BE47" w14:textId="77777777" w:rsidR="00416A16" w:rsidRDefault="00416A16" w:rsidP="00416A16">
      <w:pPr>
        <w:pStyle w:val="NormalWeb"/>
        <w:numPr>
          <w:ilvl w:val="0"/>
          <w:numId w:val="3"/>
        </w:numPr>
        <w:spacing w:before="0" w:beforeAutospacing="0" w:after="0" w:afterAutospacing="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Engage, positively, with the performance-management system</w:t>
      </w:r>
    </w:p>
    <w:p w14:paraId="748E7219" w14:textId="5F302B8B"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To enthusiastically develop </w:t>
      </w:r>
      <w:r w:rsidR="00C004AC">
        <w:rPr>
          <w:rFonts w:ascii="Century Gothic" w:hAnsi="Century Gothic" w:cs="Segoe UI"/>
          <w:sz w:val="20"/>
          <w:szCs w:val="20"/>
        </w:rPr>
        <w:t>ICT</w:t>
      </w:r>
      <w:r w:rsidRPr="00416A16">
        <w:rPr>
          <w:rFonts w:ascii="Century Gothic" w:hAnsi="Century Gothic" w:cs="Segoe UI"/>
          <w:sz w:val="20"/>
          <w:szCs w:val="20"/>
        </w:rPr>
        <w:t xml:space="preserve"> throughout the</w:t>
      </w:r>
      <w:r>
        <w:rPr>
          <w:rFonts w:ascii="Century Gothic" w:hAnsi="Century Gothic" w:cs="Segoe UI"/>
          <w:sz w:val="20"/>
          <w:szCs w:val="20"/>
        </w:rPr>
        <w:t xml:space="preserve"> school with passion and energy</w:t>
      </w:r>
    </w:p>
    <w:p w14:paraId="17BC0DCA" w14:textId="6C863433"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To harness, develop and celebrate the </w:t>
      </w:r>
      <w:r w:rsidR="00C004AC">
        <w:rPr>
          <w:rFonts w:ascii="Century Gothic" w:hAnsi="Century Gothic" w:cs="Segoe UI"/>
          <w:sz w:val="20"/>
          <w:szCs w:val="20"/>
        </w:rPr>
        <w:t>ICT skills of pupils at the school</w:t>
      </w:r>
    </w:p>
    <w:p w14:paraId="06910E52" w14:textId="592B40BC"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Establish and execute a clear department action plan which encourages</w:t>
      </w:r>
      <w:r w:rsidR="00C004AC">
        <w:rPr>
          <w:rFonts w:ascii="Century Gothic" w:hAnsi="Century Gothic" w:cs="Segoe UI"/>
          <w:sz w:val="20"/>
          <w:szCs w:val="20"/>
        </w:rPr>
        <w:t xml:space="preserve"> ICT</w:t>
      </w:r>
      <w:r w:rsidRPr="00416A16">
        <w:rPr>
          <w:rFonts w:ascii="Century Gothic" w:hAnsi="Century Gothic" w:cs="Segoe UI"/>
          <w:sz w:val="20"/>
          <w:szCs w:val="20"/>
        </w:rPr>
        <w:t xml:space="preserve"> to flourish across the school and monitor and evaluate</w:t>
      </w:r>
      <w:r>
        <w:rPr>
          <w:rFonts w:ascii="Century Gothic" w:hAnsi="Century Gothic" w:cs="Segoe UI"/>
          <w:sz w:val="20"/>
          <w:szCs w:val="20"/>
        </w:rPr>
        <w:t xml:space="preserve"> its delivery and effectiveness</w:t>
      </w:r>
    </w:p>
    <w:p w14:paraId="05DF179D" w14:textId="696C1CAB"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To support the education of the whole child by organising school trips and supplement the </w:t>
      </w:r>
      <w:r w:rsidR="00C004AC">
        <w:rPr>
          <w:rFonts w:ascii="Century Gothic" w:hAnsi="Century Gothic" w:cs="Segoe UI"/>
          <w:sz w:val="20"/>
          <w:szCs w:val="20"/>
        </w:rPr>
        <w:t xml:space="preserve">ICT </w:t>
      </w:r>
      <w:r w:rsidRPr="00416A16">
        <w:rPr>
          <w:rFonts w:ascii="Century Gothic" w:hAnsi="Century Gothic" w:cs="Segoe UI"/>
          <w:sz w:val="20"/>
          <w:szCs w:val="20"/>
        </w:rPr>
        <w:t>curriculum by inviting contributions from industry experts and by linking to</w:t>
      </w:r>
      <w:r>
        <w:rPr>
          <w:rFonts w:ascii="Century Gothic" w:hAnsi="Century Gothic" w:cs="Segoe UI"/>
          <w:sz w:val="20"/>
          <w:szCs w:val="20"/>
        </w:rPr>
        <w:t xml:space="preserve"> careers and future aspirations</w:t>
      </w:r>
    </w:p>
    <w:p w14:paraId="52E3DEEC" w14:textId="020B6C49"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Design a broad, engaging and challenging curriculum that enables all pupils to enjoy and achieve at the highest level, supported by appropriate schemes of learning, to ensure consistency and coherence across all </w:t>
      </w:r>
      <w:r w:rsidR="00C004AC">
        <w:rPr>
          <w:rFonts w:ascii="Century Gothic" w:hAnsi="Century Gothic" w:cs="Segoe UI"/>
          <w:sz w:val="20"/>
          <w:szCs w:val="20"/>
        </w:rPr>
        <w:t>ICT</w:t>
      </w:r>
      <w:r w:rsidRPr="00416A16">
        <w:rPr>
          <w:rFonts w:ascii="Century Gothic" w:hAnsi="Century Gothic" w:cs="Segoe UI"/>
          <w:sz w:val="20"/>
          <w:szCs w:val="20"/>
        </w:rPr>
        <w:t xml:space="preserve"> lessons. To innovatively support the school prioritie</w:t>
      </w:r>
      <w:r>
        <w:rPr>
          <w:rFonts w:ascii="Century Gothic" w:hAnsi="Century Gothic" w:cs="Segoe UI"/>
          <w:sz w:val="20"/>
          <w:szCs w:val="20"/>
        </w:rPr>
        <w:t xml:space="preserve">s within that </w:t>
      </w:r>
      <w:r w:rsidR="00C004AC">
        <w:rPr>
          <w:rFonts w:ascii="Century Gothic" w:hAnsi="Century Gothic" w:cs="Segoe UI"/>
          <w:sz w:val="20"/>
          <w:szCs w:val="20"/>
        </w:rPr>
        <w:t xml:space="preserve">ICT </w:t>
      </w:r>
      <w:r>
        <w:rPr>
          <w:rFonts w:ascii="Century Gothic" w:hAnsi="Century Gothic" w:cs="Segoe UI"/>
          <w:sz w:val="20"/>
          <w:szCs w:val="20"/>
        </w:rPr>
        <w:t>curriculum</w:t>
      </w:r>
    </w:p>
    <w:p w14:paraId="0AEBE7B1" w14:textId="19C22566"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Have a deep understanding of the </w:t>
      </w:r>
      <w:r w:rsidR="00C004AC">
        <w:rPr>
          <w:rFonts w:ascii="Century Gothic" w:hAnsi="Century Gothic" w:cs="Segoe UI"/>
          <w:sz w:val="20"/>
          <w:szCs w:val="20"/>
        </w:rPr>
        <w:t>ICT</w:t>
      </w:r>
      <w:r w:rsidRPr="00416A16">
        <w:rPr>
          <w:rFonts w:ascii="Century Gothic" w:hAnsi="Century Gothic" w:cs="Segoe UI"/>
          <w:sz w:val="20"/>
          <w:szCs w:val="20"/>
        </w:rPr>
        <w:t xml:space="preserve"> examination specification and associated JCQ guidelines making sure the course is appropriately sequenced </w:t>
      </w:r>
      <w:r>
        <w:rPr>
          <w:rFonts w:ascii="Century Gothic" w:hAnsi="Century Gothic" w:cs="Segoe UI"/>
          <w:sz w:val="20"/>
          <w:szCs w:val="20"/>
        </w:rPr>
        <w:t>to achieve exceptional outcomes</w:t>
      </w:r>
    </w:p>
    <w:p w14:paraId="1724309E" w14:textId="4C30F712"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Review and refine the </w:t>
      </w:r>
      <w:r w:rsidR="00C004AC">
        <w:rPr>
          <w:rFonts w:ascii="Century Gothic" w:hAnsi="Century Gothic" w:cs="Segoe UI"/>
          <w:sz w:val="20"/>
          <w:szCs w:val="20"/>
        </w:rPr>
        <w:t>ICT</w:t>
      </w:r>
      <w:r w:rsidRPr="00416A16">
        <w:rPr>
          <w:rFonts w:ascii="Century Gothic" w:hAnsi="Century Gothic" w:cs="Segoe UI"/>
          <w:sz w:val="20"/>
          <w:szCs w:val="20"/>
        </w:rPr>
        <w:t xml:space="preserve"> curriculum on an on-going basis, taking into account the findings from monitoring, se</w:t>
      </w:r>
      <w:r>
        <w:rPr>
          <w:rFonts w:ascii="Century Gothic" w:hAnsi="Century Gothic" w:cs="Segoe UI"/>
          <w:sz w:val="20"/>
          <w:szCs w:val="20"/>
        </w:rPr>
        <w:t>lf-evaluation and student voice</w:t>
      </w:r>
    </w:p>
    <w:p w14:paraId="6269E388"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Actively monitor, and respond to, curriculum developments and initiatives in your subject at nat</w:t>
      </w:r>
      <w:r>
        <w:rPr>
          <w:rFonts w:ascii="Century Gothic" w:hAnsi="Century Gothic" w:cs="Segoe UI"/>
          <w:sz w:val="20"/>
          <w:szCs w:val="20"/>
        </w:rPr>
        <w:t>ional, regional and local level</w:t>
      </w:r>
    </w:p>
    <w:p w14:paraId="134AB2D9"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Set regular, measurable and meaningful assessments for pupils in line with school policy. </w:t>
      </w:r>
    </w:p>
    <w:p w14:paraId="33BBEB86"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Implement the school approach to marking and feedback to inform planning, develop learnin</w:t>
      </w:r>
      <w:r>
        <w:rPr>
          <w:rFonts w:ascii="Century Gothic" w:hAnsi="Century Gothic" w:cs="Segoe UI"/>
          <w:sz w:val="20"/>
          <w:szCs w:val="20"/>
        </w:rPr>
        <w:t>g and evaluate pupils’ progress</w:t>
      </w:r>
    </w:p>
    <w:p w14:paraId="4B475277" w14:textId="4D7FE3B4"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Monitoring and accountability for the progress an</w:t>
      </w:r>
      <w:r>
        <w:rPr>
          <w:rFonts w:ascii="Century Gothic" w:hAnsi="Century Gothic" w:cs="Segoe UI"/>
          <w:sz w:val="20"/>
          <w:szCs w:val="20"/>
        </w:rPr>
        <w:t xml:space="preserve">d attainment of pupils in </w:t>
      </w:r>
      <w:r w:rsidR="00C004AC">
        <w:rPr>
          <w:rFonts w:ascii="Century Gothic" w:hAnsi="Century Gothic" w:cs="Segoe UI"/>
          <w:sz w:val="20"/>
          <w:szCs w:val="20"/>
        </w:rPr>
        <w:t>ICT</w:t>
      </w:r>
    </w:p>
    <w:p w14:paraId="0A337075"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Maintain regular records of </w:t>
      </w:r>
      <w:r>
        <w:rPr>
          <w:rFonts w:ascii="Century Gothic" w:hAnsi="Century Gothic" w:cs="Segoe UI"/>
          <w:sz w:val="20"/>
          <w:szCs w:val="20"/>
        </w:rPr>
        <w:t>pupils’ attainment and progress</w:t>
      </w:r>
    </w:p>
    <w:p w14:paraId="726DE815"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 xml:space="preserve">Analyse ongoing pupil progress data and act accordingly to refine learning plans in order to close any </w:t>
      </w:r>
      <w:r>
        <w:rPr>
          <w:rFonts w:ascii="Century Gothic" w:hAnsi="Century Gothic" w:cs="Segoe UI"/>
          <w:sz w:val="20"/>
          <w:szCs w:val="20"/>
        </w:rPr>
        <w:t>gaps and address misconceptions</w:t>
      </w:r>
    </w:p>
    <w:p w14:paraId="7D6D5494" w14:textId="77777777" w:rsidR="00416A16" w:rsidRP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Manage the deployment of department resour</w:t>
      </w:r>
      <w:r>
        <w:rPr>
          <w:rFonts w:ascii="Century Gothic" w:hAnsi="Century Gothic" w:cs="Segoe UI"/>
          <w:sz w:val="20"/>
          <w:szCs w:val="20"/>
        </w:rPr>
        <w:t>ces effectively and efficiently</w:t>
      </w:r>
    </w:p>
    <w:p w14:paraId="6652A1C8" w14:textId="77777777" w:rsidR="00416A16" w:rsidRDefault="00416A16" w:rsidP="00416A16">
      <w:pPr>
        <w:pStyle w:val="NormalWeb"/>
        <w:numPr>
          <w:ilvl w:val="0"/>
          <w:numId w:val="3"/>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Provide the Faculty Leader and Senior Leadership Team with relevant information relating to the subject areas’ performan</w:t>
      </w:r>
      <w:r>
        <w:rPr>
          <w:rFonts w:ascii="Century Gothic" w:hAnsi="Century Gothic" w:cs="Segoe UI"/>
          <w:sz w:val="20"/>
          <w:szCs w:val="20"/>
        </w:rPr>
        <w:t>ce and development as requested</w:t>
      </w:r>
    </w:p>
    <w:p w14:paraId="0B1564C7" w14:textId="77777777" w:rsidR="00416A16" w:rsidRPr="00416A16" w:rsidRDefault="00416A16" w:rsidP="00416A16">
      <w:pPr>
        <w:pStyle w:val="NormalWeb"/>
        <w:spacing w:line="252" w:lineRule="auto"/>
        <w:contextualSpacing/>
        <w:jc w:val="both"/>
        <w:textAlignment w:val="baseline"/>
        <w:rPr>
          <w:rFonts w:ascii="Century Gothic" w:hAnsi="Century Gothic" w:cs="Segoe UI"/>
          <w:b/>
          <w:sz w:val="20"/>
          <w:szCs w:val="20"/>
        </w:rPr>
      </w:pPr>
      <w:r w:rsidRPr="00416A16">
        <w:rPr>
          <w:rFonts w:ascii="Century Gothic" w:hAnsi="Century Gothic" w:cs="Segoe UI"/>
          <w:b/>
          <w:sz w:val="20"/>
          <w:szCs w:val="20"/>
        </w:rPr>
        <w:t>Extracurricular</w:t>
      </w:r>
    </w:p>
    <w:p w14:paraId="4EC7E814" w14:textId="501D34E9" w:rsidR="00416A16" w:rsidRDefault="00416A16" w:rsidP="00416A16">
      <w:pPr>
        <w:pStyle w:val="NormalWeb"/>
        <w:numPr>
          <w:ilvl w:val="0"/>
          <w:numId w:val="19"/>
        </w:numPr>
        <w:spacing w:line="252" w:lineRule="auto"/>
        <w:contextualSpacing/>
        <w:jc w:val="both"/>
        <w:textAlignment w:val="baseline"/>
        <w:rPr>
          <w:rFonts w:ascii="Century Gothic" w:hAnsi="Century Gothic" w:cs="Segoe UI"/>
          <w:sz w:val="20"/>
          <w:szCs w:val="20"/>
        </w:rPr>
      </w:pPr>
      <w:r w:rsidRPr="00416A16">
        <w:rPr>
          <w:rFonts w:ascii="Century Gothic" w:hAnsi="Century Gothic" w:cs="Segoe UI"/>
          <w:sz w:val="20"/>
          <w:szCs w:val="20"/>
        </w:rPr>
        <w:t>To inspire attendance and engagement with a full e</w:t>
      </w:r>
      <w:r>
        <w:rPr>
          <w:rFonts w:ascii="Century Gothic" w:hAnsi="Century Gothic" w:cs="Segoe UI"/>
          <w:sz w:val="20"/>
          <w:szCs w:val="20"/>
        </w:rPr>
        <w:t xml:space="preserve">xtra-curricular </w:t>
      </w:r>
      <w:r w:rsidR="00C004AC">
        <w:rPr>
          <w:rFonts w:ascii="Century Gothic" w:hAnsi="Century Gothic" w:cs="Segoe UI"/>
          <w:sz w:val="20"/>
          <w:szCs w:val="20"/>
        </w:rPr>
        <w:t>ICT</w:t>
      </w:r>
      <w:r>
        <w:rPr>
          <w:rFonts w:ascii="Century Gothic" w:hAnsi="Century Gothic" w:cs="Segoe UI"/>
          <w:sz w:val="20"/>
          <w:szCs w:val="20"/>
        </w:rPr>
        <w:t xml:space="preserve"> program</w:t>
      </w:r>
    </w:p>
    <w:p w14:paraId="661F3389" w14:textId="77777777" w:rsidR="00416A16" w:rsidRPr="00416A16" w:rsidRDefault="00416A16" w:rsidP="00416A16">
      <w:pPr>
        <w:pStyle w:val="NormalWeb"/>
        <w:numPr>
          <w:ilvl w:val="0"/>
          <w:numId w:val="19"/>
        </w:numPr>
        <w:spacing w:line="252" w:lineRule="auto"/>
        <w:contextualSpacing/>
        <w:jc w:val="both"/>
        <w:textAlignment w:val="baseline"/>
        <w:rPr>
          <w:rFonts w:ascii="Century Gothic" w:hAnsi="Century Gothic" w:cs="Segoe UI"/>
          <w:sz w:val="20"/>
          <w:szCs w:val="20"/>
        </w:rPr>
      </w:pPr>
      <w:r w:rsidRPr="00416A16">
        <w:rPr>
          <w:rFonts w:ascii="Century Gothic" w:hAnsi="Century Gothic" w:cs="Segoe UI"/>
          <w:sz w:val="20"/>
          <w:szCs w:val="20"/>
        </w:rPr>
        <w:t>To promote and celebrate student involvement</w:t>
      </w:r>
      <w:r>
        <w:rPr>
          <w:rFonts w:ascii="Century Gothic" w:hAnsi="Century Gothic" w:cs="Segoe UI"/>
          <w:sz w:val="20"/>
          <w:szCs w:val="20"/>
        </w:rPr>
        <w:t xml:space="preserve"> in extracurricular activities</w:t>
      </w:r>
    </w:p>
    <w:p w14:paraId="5F3C0B02" w14:textId="77777777" w:rsidR="00416A16" w:rsidRPr="00346672" w:rsidRDefault="00416A16" w:rsidP="00416A16">
      <w:pPr>
        <w:pStyle w:val="NormalWeb"/>
        <w:spacing w:before="0" w:beforeAutospacing="0" w:after="0" w:afterAutospacing="0" w:line="252" w:lineRule="auto"/>
        <w:ind w:left="720"/>
        <w:jc w:val="both"/>
        <w:textAlignment w:val="baseline"/>
        <w:rPr>
          <w:rFonts w:ascii="Century Gothic" w:hAnsi="Century Gothic" w:cs="Segoe UI"/>
          <w:sz w:val="20"/>
          <w:szCs w:val="20"/>
        </w:rPr>
      </w:pPr>
    </w:p>
    <w:p w14:paraId="1D7F2784"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t>Deployment of Staff and Resources</w:t>
      </w:r>
    </w:p>
    <w:p w14:paraId="321BB9FC" w14:textId="77777777" w:rsidR="00346672" w:rsidRPr="00346672" w:rsidRDefault="00346672" w:rsidP="00346672">
      <w:pPr>
        <w:pStyle w:val="NormalWeb"/>
        <w:numPr>
          <w:ilvl w:val="0"/>
          <w:numId w:val="4"/>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Manage your subject budget effectively</w:t>
      </w:r>
    </w:p>
    <w:p w14:paraId="6CBAD9E0" w14:textId="77777777" w:rsidR="00346672" w:rsidRPr="00346672" w:rsidRDefault="00346672" w:rsidP="00346672">
      <w:pPr>
        <w:pStyle w:val="NormalWeb"/>
        <w:numPr>
          <w:ilvl w:val="0"/>
          <w:numId w:val="4"/>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Maintain and store subject resources in good order and organise them in a way that provides ready access to colleagues</w:t>
      </w:r>
    </w:p>
    <w:p w14:paraId="574564B4" w14:textId="77777777" w:rsidR="00346672" w:rsidRDefault="00346672" w:rsidP="00346672">
      <w:pPr>
        <w:pStyle w:val="NormalWeb"/>
        <w:numPr>
          <w:ilvl w:val="0"/>
          <w:numId w:val="4"/>
        </w:numPr>
        <w:tabs>
          <w:tab w:val="num" w:pos="720"/>
        </w:tabs>
        <w:spacing w:before="0" w:beforeAutospacing="0" w:after="0" w:afterAutospacing="0" w:line="252" w:lineRule="auto"/>
        <w:jc w:val="both"/>
        <w:textAlignment w:val="baseline"/>
        <w:rPr>
          <w:rFonts w:ascii="Century Gothic" w:hAnsi="Century Gothic" w:cs="Segoe UI"/>
          <w:sz w:val="20"/>
          <w:szCs w:val="20"/>
        </w:rPr>
      </w:pPr>
      <w:r w:rsidRPr="00346672">
        <w:rPr>
          <w:rFonts w:ascii="Century Gothic" w:hAnsi="Century Gothic" w:cs="Segoe UI"/>
          <w:sz w:val="20"/>
          <w:szCs w:val="20"/>
        </w:rPr>
        <w:t>Market your subject effectively, including at school events, and maintain a positive and regular profile on social media platforms, consulting the school’s marketing manager where necessary and keeping them informed of all your newsworthy events</w:t>
      </w:r>
    </w:p>
    <w:p w14:paraId="1C3530D3"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model what it takes to be an outstanding teacher and subject leader and thus act as an example to members of</w:t>
      </w:r>
      <w:r>
        <w:rPr>
          <w:rFonts w:ascii="Century Gothic" w:hAnsi="Century Gothic" w:cs="Segoe UI"/>
          <w:sz w:val="20"/>
          <w:szCs w:val="20"/>
        </w:rPr>
        <w:t xml:space="preserve"> the team</w:t>
      </w:r>
    </w:p>
    <w:p w14:paraId="48C0DB34" w14:textId="42897E04"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lead and manage subject teachers to ensure teaching and learning in the subject is c</w:t>
      </w:r>
      <w:r>
        <w:rPr>
          <w:rFonts w:ascii="Century Gothic" w:hAnsi="Century Gothic" w:cs="Segoe UI"/>
          <w:sz w:val="20"/>
          <w:szCs w:val="20"/>
        </w:rPr>
        <w:t>onsistent and highly effective</w:t>
      </w:r>
    </w:p>
    <w:p w14:paraId="29A631B5"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To work collaboratively with members of the team to ensure that subject teachers feel confid</w:t>
      </w:r>
      <w:r>
        <w:rPr>
          <w:rFonts w:ascii="Century Gothic" w:hAnsi="Century Gothic" w:cs="Segoe UI"/>
          <w:sz w:val="20"/>
          <w:szCs w:val="20"/>
        </w:rPr>
        <w:t>ent to deliver planned lessons</w:t>
      </w:r>
    </w:p>
    <w:p w14:paraId="67CDC218"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Communicate effectively with all stakeholders including experts fr</w:t>
      </w:r>
      <w:r>
        <w:rPr>
          <w:rFonts w:ascii="Century Gothic" w:hAnsi="Century Gothic" w:cs="Segoe UI"/>
          <w:sz w:val="20"/>
          <w:szCs w:val="20"/>
        </w:rPr>
        <w:t>om industry, parents and staff</w:t>
      </w:r>
      <w:r w:rsidRPr="00416A16">
        <w:rPr>
          <w:rFonts w:ascii="Century Gothic" w:hAnsi="Century Gothic" w:cs="Segoe UI"/>
          <w:sz w:val="20"/>
          <w:szCs w:val="20"/>
        </w:rPr>
        <w:t xml:space="preserve"> </w:t>
      </w:r>
    </w:p>
    <w:p w14:paraId="5B9C0EA6"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Modelling for all staff exemplary practice in terms of managing pupil behaviour, and establishing a culture of high expe</w:t>
      </w:r>
      <w:r>
        <w:rPr>
          <w:rFonts w:ascii="Century Gothic" w:hAnsi="Century Gothic" w:cs="Segoe UI"/>
          <w:sz w:val="20"/>
          <w:szCs w:val="20"/>
        </w:rPr>
        <w:t>ctations within your department</w:t>
      </w:r>
    </w:p>
    <w:p w14:paraId="0CEAE0C8"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Monitor the effectiveness of teaching and learning, feedback and planning processes within your department. Monitor the progress of all pupils and sub-groups of pupils with staff and plan appropriate support / interv</w:t>
      </w:r>
      <w:r>
        <w:rPr>
          <w:rFonts w:ascii="Century Gothic" w:hAnsi="Century Gothic" w:cs="Segoe UI"/>
          <w:sz w:val="20"/>
          <w:szCs w:val="20"/>
        </w:rPr>
        <w:t>entions to remedy slow progress</w:t>
      </w:r>
    </w:p>
    <w:p w14:paraId="29BE1068"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Review with teachers their assessments of progress for classes and quality-assure such assessments through moderation, sampl</w:t>
      </w:r>
      <w:r>
        <w:rPr>
          <w:rFonts w:ascii="Century Gothic" w:hAnsi="Century Gothic" w:cs="Segoe UI"/>
          <w:sz w:val="20"/>
          <w:szCs w:val="20"/>
        </w:rPr>
        <w:t>ing and review where applicable</w:t>
      </w:r>
    </w:p>
    <w:p w14:paraId="7B881EA6"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Support the professional development of teachers and t</w:t>
      </w:r>
      <w:r>
        <w:rPr>
          <w:rFonts w:ascii="Century Gothic" w:hAnsi="Century Gothic" w:cs="Segoe UI"/>
          <w:sz w:val="20"/>
          <w:szCs w:val="20"/>
        </w:rPr>
        <w:t>heir training where appropriate</w:t>
      </w:r>
    </w:p>
    <w:p w14:paraId="300CC157" w14:textId="77777777" w:rsidR="00416A16" w:rsidRPr="00416A16" w:rsidRDefault="00416A16" w:rsidP="00416A16">
      <w:pPr>
        <w:pStyle w:val="NormalWeb"/>
        <w:numPr>
          <w:ilvl w:val="0"/>
          <w:numId w:val="4"/>
        </w:numPr>
        <w:spacing w:after="0" w:line="252" w:lineRule="auto"/>
        <w:jc w:val="both"/>
        <w:textAlignment w:val="baseline"/>
        <w:rPr>
          <w:rFonts w:ascii="Century Gothic" w:hAnsi="Century Gothic" w:cs="Segoe UI"/>
          <w:sz w:val="20"/>
          <w:szCs w:val="20"/>
        </w:rPr>
      </w:pPr>
      <w:r w:rsidRPr="00416A16">
        <w:rPr>
          <w:rFonts w:ascii="Century Gothic" w:hAnsi="Century Gothic" w:cs="Segoe UI"/>
          <w:sz w:val="20"/>
          <w:szCs w:val="20"/>
        </w:rPr>
        <w:t>Within the subject, ensure procedures for both internal and external exams are carried out according to the School’s procedures and the Boa</w:t>
      </w:r>
      <w:r>
        <w:rPr>
          <w:rFonts w:ascii="Century Gothic" w:hAnsi="Century Gothic" w:cs="Segoe UI"/>
          <w:sz w:val="20"/>
          <w:szCs w:val="20"/>
        </w:rPr>
        <w:t>rds’ regulations as appropriate</w:t>
      </w:r>
    </w:p>
    <w:p w14:paraId="7461E3F8" w14:textId="77777777" w:rsidR="00346672" w:rsidRPr="00346672" w:rsidRDefault="00346672" w:rsidP="00346672">
      <w:pPr>
        <w:pStyle w:val="Handbooksubheading1"/>
        <w:spacing w:before="0" w:after="0"/>
        <w:jc w:val="both"/>
        <w:outlineLvl w:val="0"/>
        <w:rPr>
          <w:rFonts w:ascii="Century Gothic" w:hAnsi="Century Gothic" w:cs="Segoe UI"/>
          <w:color w:val="auto"/>
          <w:sz w:val="20"/>
          <w:szCs w:val="20"/>
        </w:rPr>
      </w:pPr>
      <w:r w:rsidRPr="00346672">
        <w:rPr>
          <w:rFonts w:ascii="Century Gothic" w:hAnsi="Century Gothic" w:cs="Segoe UI"/>
          <w:color w:val="auto"/>
          <w:sz w:val="20"/>
          <w:szCs w:val="20"/>
        </w:rPr>
        <w:lastRenderedPageBreak/>
        <w:t xml:space="preserve">Academic Administration </w:t>
      </w:r>
    </w:p>
    <w:p w14:paraId="6A73983A"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Work with the Exams Officer and SLT lead to communicate key examination dates to parents</w:t>
      </w:r>
    </w:p>
    <w:p w14:paraId="6FA3E214"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Provide papers and mark schemes for internal examinations</w:t>
      </w:r>
    </w:p>
    <w:p w14:paraId="7D250083"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Manage external examination entries</w:t>
      </w:r>
    </w:p>
    <w:p w14:paraId="0F91AD7C"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Co-ordinate, mark and moderate coursework within your subject area. Ensure external verification and moderation of faculty judgments is calendared and effective</w:t>
      </w:r>
    </w:p>
    <w:p w14:paraId="62B92651"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Monitor data entries, to ensure grades are data / evidence driven and accurate</w:t>
      </w:r>
    </w:p>
    <w:p w14:paraId="73FFDB12"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Ensure 100% data inputs are on time and quality assured</w:t>
      </w:r>
    </w:p>
    <w:p w14:paraId="39844617" w14:textId="77777777" w:rsidR="00346672" w:rsidRP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Ensure you are up to date and adhering to JCQ regulations</w:t>
      </w:r>
    </w:p>
    <w:p w14:paraId="2281A045" w14:textId="77777777" w:rsidR="00346672" w:rsidRDefault="00346672" w:rsidP="00346672">
      <w:pPr>
        <w:pStyle w:val="Handbookparagraphs"/>
        <w:numPr>
          <w:ilvl w:val="0"/>
          <w:numId w:val="5"/>
        </w:numPr>
        <w:spacing w:before="0" w:after="0"/>
        <w:rPr>
          <w:rFonts w:ascii="Century Gothic" w:hAnsi="Century Gothic" w:cs="Segoe UI"/>
          <w:sz w:val="20"/>
          <w:szCs w:val="20"/>
        </w:rPr>
      </w:pPr>
      <w:r w:rsidRPr="00346672">
        <w:rPr>
          <w:rFonts w:ascii="Century Gothic" w:hAnsi="Century Gothic" w:cs="Segoe UI"/>
          <w:sz w:val="20"/>
          <w:szCs w:val="20"/>
        </w:rPr>
        <w:t>Regularly check the exam board and course is most suitable for pupils</w:t>
      </w:r>
    </w:p>
    <w:p w14:paraId="61EE4E95" w14:textId="77777777" w:rsidR="00416A16" w:rsidRDefault="00416A16" w:rsidP="00416A16">
      <w:pPr>
        <w:pStyle w:val="Handbookparagraphs"/>
        <w:spacing w:before="0" w:after="0"/>
        <w:rPr>
          <w:rFonts w:ascii="Century Gothic" w:hAnsi="Century Gothic" w:cs="Segoe UI"/>
          <w:sz w:val="20"/>
          <w:szCs w:val="20"/>
        </w:rPr>
      </w:pPr>
    </w:p>
    <w:p w14:paraId="0E4989F7" w14:textId="77777777" w:rsidR="00346672" w:rsidRPr="00346672" w:rsidRDefault="00346672" w:rsidP="00346672">
      <w:pPr>
        <w:pStyle w:val="Handbookparagraphs"/>
        <w:spacing w:before="0" w:after="0"/>
        <w:ind w:left="720"/>
        <w:rPr>
          <w:rFonts w:ascii="Century Gothic" w:hAnsi="Century Gothic" w:cs="Segoe UI"/>
          <w:sz w:val="20"/>
          <w:szCs w:val="20"/>
        </w:rPr>
      </w:pPr>
    </w:p>
    <w:p w14:paraId="363E886C" w14:textId="77777777" w:rsidR="00346672" w:rsidRDefault="00346672" w:rsidP="00346672">
      <w:pPr>
        <w:pStyle w:val="Handbookparagraphs"/>
        <w:spacing w:before="0" w:after="0"/>
        <w:rPr>
          <w:rFonts w:ascii="Century Gothic" w:hAnsi="Century Gothic" w:cs="Segoe UI"/>
          <w:sz w:val="20"/>
          <w:szCs w:val="20"/>
        </w:rPr>
      </w:pPr>
      <w:r w:rsidRPr="00346672">
        <w:rPr>
          <w:rFonts w:ascii="Century Gothic" w:hAnsi="Century Gothic" w:cs="Segoe UI"/>
          <w:sz w:val="20"/>
          <w:szCs w:val="20"/>
        </w:rPr>
        <w:t xml:space="preserve">N.B: Every subject teacher will be expected to undertake tutorial responsibilities. </w:t>
      </w:r>
    </w:p>
    <w:p w14:paraId="180459D9" w14:textId="77777777" w:rsidR="00416A16" w:rsidRPr="00346672" w:rsidRDefault="00416A16" w:rsidP="00346672">
      <w:pPr>
        <w:pStyle w:val="Handbookparagraphs"/>
        <w:spacing w:before="0" w:after="0"/>
        <w:rPr>
          <w:rFonts w:ascii="Century Gothic" w:hAnsi="Century Gothic" w:cs="Segoe UI"/>
          <w:sz w:val="20"/>
          <w:szCs w:val="20"/>
        </w:rPr>
      </w:pPr>
    </w:p>
    <w:p w14:paraId="79F79FA9" w14:textId="77777777" w:rsidR="00346672" w:rsidRPr="00346672" w:rsidRDefault="00346672" w:rsidP="00346672">
      <w:pPr>
        <w:pStyle w:val="Handbookparagraphs"/>
        <w:spacing w:before="0" w:after="0"/>
        <w:rPr>
          <w:rFonts w:ascii="Century Gothic" w:hAnsi="Century Gothic" w:cs="Segoe UI"/>
          <w:sz w:val="20"/>
          <w:szCs w:val="20"/>
        </w:rPr>
      </w:pPr>
      <w:r w:rsidRPr="00346672">
        <w:rPr>
          <w:rFonts w:ascii="Century Gothic" w:hAnsi="Century Gothic" w:cs="Segoe UI"/>
          <w:sz w:val="20"/>
          <w:szCs w:val="20"/>
        </w:rPr>
        <w:t>This job description will be reviewed when necessary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14:paraId="2BB521B0" w14:textId="77777777" w:rsidR="00346672" w:rsidRPr="00346672" w:rsidRDefault="00346672" w:rsidP="00346672">
      <w:pPr>
        <w:pStyle w:val="Handbookparagraphs"/>
        <w:spacing w:before="0" w:after="0"/>
        <w:rPr>
          <w:rFonts w:ascii="Century Gothic" w:hAnsi="Century Gothic" w:cs="Segoe UI"/>
          <w:sz w:val="20"/>
          <w:szCs w:val="20"/>
        </w:rPr>
      </w:pPr>
    </w:p>
    <w:p w14:paraId="5EDA2A30" w14:textId="77777777" w:rsidR="00346672" w:rsidRPr="00897E85" w:rsidRDefault="00346672" w:rsidP="00346672">
      <w:pPr>
        <w:pStyle w:val="Handbookparagraphs"/>
        <w:spacing w:before="0" w:after="0"/>
        <w:rPr>
          <w:rFonts w:ascii="Segoe UI" w:hAnsi="Segoe UI" w:cs="Segoe UI"/>
          <w:b/>
          <w:sz w:val="20"/>
          <w:szCs w:val="20"/>
        </w:rPr>
      </w:pPr>
      <w:r w:rsidRPr="00346672">
        <w:rPr>
          <w:rFonts w:ascii="Century Gothic" w:hAnsi="Century Gothic" w:cs="Segoe UI"/>
          <w:b/>
          <w:sz w:val="20"/>
          <w:szCs w:val="20"/>
        </w:rPr>
        <w:t>You will be expected to carry out any other duties required of a Subject Leader and as reasonably required by the Headteacher or member of the Senior Leadership Team</w:t>
      </w:r>
      <w:r w:rsidRPr="00897E85">
        <w:rPr>
          <w:rFonts w:ascii="Segoe UI" w:hAnsi="Segoe UI" w:cs="Segoe UI"/>
          <w:b/>
          <w:sz w:val="20"/>
          <w:szCs w:val="20"/>
        </w:rPr>
        <w:t>.</w:t>
      </w:r>
    </w:p>
    <w:p w14:paraId="729157B0" w14:textId="77777777" w:rsidR="00155317" w:rsidRDefault="00155317" w:rsidP="00155317">
      <w:pPr>
        <w:pStyle w:val="Default"/>
        <w:ind w:left="360"/>
        <w:jc w:val="both"/>
        <w:rPr>
          <w:rFonts w:ascii="Century Gothic" w:hAnsi="Century Gothic"/>
          <w:sz w:val="22"/>
          <w:szCs w:val="20"/>
        </w:rPr>
      </w:pPr>
    </w:p>
    <w:p w14:paraId="4CDDFC7D" w14:textId="77777777" w:rsidR="00155317" w:rsidRDefault="00155317" w:rsidP="00155317">
      <w:pPr>
        <w:pStyle w:val="Default"/>
        <w:ind w:left="360"/>
        <w:jc w:val="both"/>
        <w:rPr>
          <w:rFonts w:ascii="Century Gothic" w:hAnsi="Century Gothic"/>
          <w:sz w:val="22"/>
          <w:szCs w:val="20"/>
        </w:rPr>
      </w:pPr>
    </w:p>
    <w:p w14:paraId="7B2C237E" w14:textId="77777777" w:rsidR="00155317" w:rsidRDefault="00155317" w:rsidP="00155317">
      <w:pPr>
        <w:pStyle w:val="Default"/>
        <w:ind w:left="360"/>
        <w:jc w:val="both"/>
        <w:rPr>
          <w:rFonts w:ascii="Century Gothic" w:hAnsi="Century Gothic"/>
          <w:sz w:val="22"/>
          <w:szCs w:val="20"/>
        </w:rPr>
      </w:pPr>
    </w:p>
    <w:p w14:paraId="675AA20A" w14:textId="77777777" w:rsidR="00155317" w:rsidRDefault="00155317" w:rsidP="00155317">
      <w:pPr>
        <w:pStyle w:val="Default"/>
        <w:ind w:left="360"/>
        <w:jc w:val="both"/>
        <w:rPr>
          <w:rFonts w:ascii="Century Gothic" w:hAnsi="Century Gothic"/>
          <w:sz w:val="22"/>
          <w:szCs w:val="20"/>
        </w:rPr>
      </w:pPr>
    </w:p>
    <w:p w14:paraId="1B0750D9" w14:textId="77777777" w:rsidR="00155317" w:rsidRDefault="00155317" w:rsidP="00155317">
      <w:pPr>
        <w:pStyle w:val="Default"/>
        <w:ind w:left="360"/>
        <w:jc w:val="both"/>
        <w:rPr>
          <w:rFonts w:ascii="Century Gothic" w:hAnsi="Century Gothic"/>
          <w:sz w:val="22"/>
          <w:szCs w:val="20"/>
        </w:rPr>
      </w:pPr>
    </w:p>
    <w:p w14:paraId="02B547F0" w14:textId="77777777" w:rsidR="00155317" w:rsidRDefault="00155317" w:rsidP="00155317">
      <w:pPr>
        <w:pStyle w:val="Default"/>
        <w:ind w:left="360"/>
        <w:jc w:val="both"/>
        <w:rPr>
          <w:rFonts w:ascii="Century Gothic" w:hAnsi="Century Gothic"/>
          <w:sz w:val="22"/>
          <w:szCs w:val="20"/>
        </w:rPr>
      </w:pPr>
    </w:p>
    <w:p w14:paraId="7F957104" w14:textId="77777777" w:rsidR="00155317" w:rsidRDefault="00155317" w:rsidP="00155317">
      <w:pPr>
        <w:pStyle w:val="Default"/>
        <w:ind w:left="360"/>
        <w:jc w:val="both"/>
        <w:rPr>
          <w:rFonts w:ascii="Century Gothic" w:hAnsi="Century Gothic"/>
          <w:sz w:val="22"/>
          <w:szCs w:val="20"/>
        </w:rPr>
      </w:pPr>
    </w:p>
    <w:p w14:paraId="231D9474" w14:textId="77777777" w:rsidR="00155317" w:rsidRDefault="00155317" w:rsidP="00155317">
      <w:pPr>
        <w:pStyle w:val="Default"/>
        <w:ind w:left="360"/>
        <w:jc w:val="both"/>
        <w:rPr>
          <w:rFonts w:ascii="Century Gothic" w:hAnsi="Century Gothic"/>
          <w:sz w:val="22"/>
          <w:szCs w:val="20"/>
        </w:rPr>
      </w:pPr>
    </w:p>
    <w:p w14:paraId="40D4E335" w14:textId="77777777" w:rsidR="00155317" w:rsidRDefault="00155317" w:rsidP="00155317">
      <w:pPr>
        <w:pStyle w:val="Default"/>
        <w:ind w:left="360"/>
        <w:jc w:val="both"/>
        <w:rPr>
          <w:rFonts w:ascii="Century Gothic" w:hAnsi="Century Gothic"/>
          <w:sz w:val="22"/>
          <w:szCs w:val="20"/>
        </w:rPr>
      </w:pPr>
    </w:p>
    <w:p w14:paraId="421D4384" w14:textId="77777777" w:rsidR="00155317" w:rsidRDefault="00155317" w:rsidP="00155317">
      <w:pPr>
        <w:pStyle w:val="Default"/>
        <w:ind w:left="360"/>
        <w:jc w:val="both"/>
        <w:rPr>
          <w:rFonts w:ascii="Century Gothic" w:hAnsi="Century Gothic"/>
          <w:sz w:val="22"/>
          <w:szCs w:val="20"/>
        </w:rPr>
      </w:pPr>
    </w:p>
    <w:p w14:paraId="77B401EE" w14:textId="77777777" w:rsidR="00155317" w:rsidRDefault="00155317" w:rsidP="00155317">
      <w:pPr>
        <w:pStyle w:val="Default"/>
        <w:ind w:left="360"/>
        <w:jc w:val="both"/>
        <w:rPr>
          <w:rFonts w:ascii="Century Gothic" w:hAnsi="Century Gothic"/>
          <w:sz w:val="22"/>
          <w:szCs w:val="20"/>
        </w:rPr>
      </w:pPr>
    </w:p>
    <w:p w14:paraId="4FBB05A4" w14:textId="77777777" w:rsidR="00155317" w:rsidRDefault="00155317" w:rsidP="00155317">
      <w:pPr>
        <w:pStyle w:val="Default"/>
        <w:ind w:left="360"/>
        <w:jc w:val="both"/>
        <w:rPr>
          <w:rFonts w:ascii="Century Gothic" w:hAnsi="Century Gothic"/>
          <w:sz w:val="22"/>
          <w:szCs w:val="20"/>
        </w:rPr>
      </w:pPr>
    </w:p>
    <w:p w14:paraId="54D439EC" w14:textId="77777777" w:rsidR="00155317" w:rsidRDefault="00155317" w:rsidP="00155317">
      <w:pPr>
        <w:pStyle w:val="Default"/>
        <w:ind w:left="360"/>
        <w:jc w:val="both"/>
        <w:rPr>
          <w:rFonts w:ascii="Century Gothic" w:hAnsi="Century Gothic"/>
          <w:sz w:val="22"/>
          <w:szCs w:val="20"/>
        </w:rPr>
      </w:pPr>
    </w:p>
    <w:p w14:paraId="6CBEE84D" w14:textId="77777777" w:rsidR="00155317" w:rsidRDefault="00155317" w:rsidP="00155317">
      <w:pPr>
        <w:pStyle w:val="Default"/>
        <w:ind w:left="360"/>
        <w:jc w:val="both"/>
        <w:rPr>
          <w:rFonts w:ascii="Century Gothic" w:hAnsi="Century Gothic"/>
          <w:sz w:val="22"/>
          <w:szCs w:val="20"/>
        </w:rPr>
      </w:pPr>
    </w:p>
    <w:p w14:paraId="72E2BC71" w14:textId="77777777" w:rsidR="00155317" w:rsidRDefault="00155317" w:rsidP="00155317">
      <w:pPr>
        <w:pStyle w:val="Default"/>
        <w:ind w:left="360"/>
        <w:jc w:val="both"/>
        <w:rPr>
          <w:rFonts w:ascii="Century Gothic" w:hAnsi="Century Gothic"/>
          <w:sz w:val="22"/>
          <w:szCs w:val="20"/>
        </w:rPr>
      </w:pPr>
    </w:p>
    <w:p w14:paraId="7F643F98" w14:textId="77777777" w:rsidR="00155317" w:rsidRDefault="00155317" w:rsidP="00155317">
      <w:pPr>
        <w:pStyle w:val="Default"/>
        <w:ind w:left="360"/>
        <w:jc w:val="both"/>
        <w:rPr>
          <w:rFonts w:ascii="Century Gothic" w:hAnsi="Century Gothic"/>
          <w:sz w:val="22"/>
          <w:szCs w:val="20"/>
        </w:rPr>
      </w:pPr>
    </w:p>
    <w:p w14:paraId="43E8B6DC" w14:textId="77777777" w:rsidR="00155317" w:rsidRDefault="00155317" w:rsidP="00155317">
      <w:pPr>
        <w:pStyle w:val="Default"/>
        <w:ind w:left="360"/>
        <w:jc w:val="both"/>
        <w:rPr>
          <w:rFonts w:ascii="Century Gothic" w:hAnsi="Century Gothic"/>
          <w:sz w:val="22"/>
          <w:szCs w:val="20"/>
        </w:rPr>
      </w:pPr>
    </w:p>
    <w:p w14:paraId="51BBED83" w14:textId="77777777" w:rsidR="00155317" w:rsidRDefault="00155317" w:rsidP="00155317">
      <w:pPr>
        <w:pStyle w:val="Default"/>
        <w:ind w:left="360"/>
        <w:jc w:val="both"/>
        <w:rPr>
          <w:rFonts w:ascii="Century Gothic" w:hAnsi="Century Gothic"/>
          <w:sz w:val="22"/>
          <w:szCs w:val="20"/>
        </w:rPr>
      </w:pPr>
    </w:p>
    <w:p w14:paraId="3193A165" w14:textId="77777777" w:rsidR="00155317" w:rsidRDefault="00155317" w:rsidP="00155317">
      <w:pPr>
        <w:pStyle w:val="Default"/>
        <w:ind w:left="360"/>
        <w:jc w:val="both"/>
        <w:rPr>
          <w:rFonts w:ascii="Century Gothic" w:hAnsi="Century Gothic"/>
          <w:sz w:val="22"/>
          <w:szCs w:val="20"/>
        </w:rPr>
      </w:pPr>
    </w:p>
    <w:p w14:paraId="07A35B43" w14:textId="77777777" w:rsidR="00155317" w:rsidRDefault="00155317" w:rsidP="00155317">
      <w:pPr>
        <w:pStyle w:val="Default"/>
        <w:ind w:left="360"/>
        <w:jc w:val="both"/>
        <w:rPr>
          <w:rFonts w:ascii="Century Gothic" w:hAnsi="Century Gothic"/>
          <w:sz w:val="22"/>
          <w:szCs w:val="20"/>
        </w:rPr>
      </w:pPr>
    </w:p>
    <w:p w14:paraId="20F0DC54" w14:textId="77777777" w:rsidR="00155317" w:rsidRDefault="00155317" w:rsidP="00155317">
      <w:pPr>
        <w:pStyle w:val="Default"/>
        <w:ind w:left="360"/>
        <w:jc w:val="both"/>
        <w:rPr>
          <w:rFonts w:ascii="Century Gothic" w:hAnsi="Century Gothic"/>
          <w:sz w:val="22"/>
          <w:szCs w:val="20"/>
        </w:rPr>
      </w:pPr>
    </w:p>
    <w:p w14:paraId="534144D4" w14:textId="77777777" w:rsidR="00155317" w:rsidRDefault="00155317" w:rsidP="00155317">
      <w:pPr>
        <w:pStyle w:val="Default"/>
        <w:ind w:left="360"/>
        <w:jc w:val="both"/>
        <w:rPr>
          <w:rFonts w:ascii="Century Gothic" w:hAnsi="Century Gothic"/>
          <w:sz w:val="22"/>
          <w:szCs w:val="20"/>
        </w:rPr>
      </w:pPr>
    </w:p>
    <w:p w14:paraId="09FA4958" w14:textId="77777777" w:rsidR="00155317" w:rsidRDefault="00155317" w:rsidP="00155317">
      <w:pPr>
        <w:pStyle w:val="Default"/>
        <w:ind w:left="360"/>
        <w:jc w:val="both"/>
        <w:rPr>
          <w:rFonts w:ascii="Century Gothic" w:hAnsi="Century Gothic"/>
          <w:sz w:val="22"/>
          <w:szCs w:val="20"/>
        </w:rPr>
      </w:pPr>
    </w:p>
    <w:p w14:paraId="61DC5DA7" w14:textId="77777777" w:rsidR="00155317" w:rsidRDefault="00155317" w:rsidP="00155317">
      <w:pPr>
        <w:pStyle w:val="Default"/>
        <w:ind w:left="360"/>
        <w:jc w:val="both"/>
        <w:rPr>
          <w:rFonts w:ascii="Century Gothic" w:hAnsi="Century Gothic"/>
          <w:sz w:val="22"/>
          <w:szCs w:val="20"/>
        </w:rPr>
      </w:pPr>
    </w:p>
    <w:p w14:paraId="5E01C1B5" w14:textId="77777777" w:rsidR="00155317" w:rsidRDefault="00155317" w:rsidP="00155317">
      <w:pPr>
        <w:pStyle w:val="Default"/>
        <w:ind w:left="360"/>
        <w:jc w:val="both"/>
        <w:rPr>
          <w:rFonts w:ascii="Century Gothic" w:hAnsi="Century Gothic"/>
          <w:sz w:val="22"/>
          <w:szCs w:val="20"/>
        </w:rPr>
      </w:pPr>
    </w:p>
    <w:p w14:paraId="04712821" w14:textId="77777777" w:rsidR="00155317" w:rsidRDefault="00155317" w:rsidP="00155317">
      <w:pPr>
        <w:pStyle w:val="Default"/>
        <w:ind w:left="360"/>
        <w:jc w:val="both"/>
        <w:rPr>
          <w:rFonts w:ascii="Century Gothic" w:hAnsi="Century Gothic"/>
          <w:sz w:val="22"/>
          <w:szCs w:val="20"/>
        </w:rPr>
      </w:pPr>
    </w:p>
    <w:p w14:paraId="041D38A2" w14:textId="77777777" w:rsidR="00155317" w:rsidRDefault="00155317" w:rsidP="00155317">
      <w:pPr>
        <w:pStyle w:val="Default"/>
        <w:ind w:left="360"/>
        <w:jc w:val="both"/>
        <w:rPr>
          <w:rFonts w:ascii="Century Gothic" w:hAnsi="Century Gothic"/>
          <w:sz w:val="22"/>
          <w:szCs w:val="20"/>
        </w:rPr>
      </w:pPr>
    </w:p>
    <w:p w14:paraId="70124CA1" w14:textId="77777777" w:rsidR="00155317" w:rsidRDefault="00155317" w:rsidP="00155317">
      <w:pPr>
        <w:pStyle w:val="Default"/>
        <w:ind w:left="360"/>
        <w:jc w:val="both"/>
        <w:rPr>
          <w:rFonts w:ascii="Century Gothic" w:hAnsi="Century Gothic"/>
          <w:sz w:val="22"/>
          <w:szCs w:val="20"/>
        </w:rPr>
      </w:pPr>
    </w:p>
    <w:p w14:paraId="0912BC05" w14:textId="77777777" w:rsidR="00155317" w:rsidRDefault="00155317" w:rsidP="00155317">
      <w:pPr>
        <w:pStyle w:val="Default"/>
        <w:ind w:left="360"/>
        <w:jc w:val="both"/>
        <w:rPr>
          <w:rFonts w:ascii="Century Gothic" w:hAnsi="Century Gothic"/>
          <w:sz w:val="22"/>
          <w:szCs w:val="20"/>
        </w:rPr>
      </w:pPr>
    </w:p>
    <w:p w14:paraId="2EC3C54A" w14:textId="77777777" w:rsidR="00155317" w:rsidRDefault="00155317" w:rsidP="00155317">
      <w:pPr>
        <w:pStyle w:val="Default"/>
        <w:ind w:left="360"/>
        <w:jc w:val="both"/>
        <w:rPr>
          <w:rFonts w:ascii="Century Gothic" w:hAnsi="Century Gothic"/>
          <w:sz w:val="22"/>
          <w:szCs w:val="20"/>
        </w:rPr>
      </w:pPr>
    </w:p>
    <w:p w14:paraId="27746793" w14:textId="77777777" w:rsidR="00155317" w:rsidRDefault="00155317" w:rsidP="00155317">
      <w:pPr>
        <w:pStyle w:val="Default"/>
        <w:ind w:left="360"/>
        <w:jc w:val="both"/>
        <w:rPr>
          <w:rFonts w:ascii="Century Gothic" w:hAnsi="Century Gothic"/>
          <w:sz w:val="22"/>
          <w:szCs w:val="20"/>
        </w:rPr>
      </w:pPr>
    </w:p>
    <w:p w14:paraId="37B63504" w14:textId="77777777" w:rsidR="00155317" w:rsidRDefault="00155317" w:rsidP="00155317">
      <w:pPr>
        <w:pStyle w:val="Default"/>
        <w:ind w:left="360"/>
        <w:jc w:val="both"/>
        <w:rPr>
          <w:rFonts w:ascii="Century Gothic" w:hAnsi="Century Gothic"/>
          <w:sz w:val="22"/>
          <w:szCs w:val="20"/>
        </w:rPr>
      </w:pPr>
    </w:p>
    <w:p w14:paraId="641CA049" w14:textId="2647EFC9" w:rsidR="00155317" w:rsidRDefault="00155317" w:rsidP="00155317">
      <w:pPr>
        <w:pStyle w:val="Default"/>
        <w:ind w:left="360"/>
        <w:jc w:val="both"/>
        <w:rPr>
          <w:rFonts w:ascii="Century Gothic" w:hAnsi="Century Gothic"/>
          <w:sz w:val="22"/>
          <w:szCs w:val="20"/>
        </w:rPr>
      </w:pPr>
    </w:p>
    <w:p w14:paraId="30C6B17C" w14:textId="5193B61E" w:rsidR="00A36B8D" w:rsidRDefault="00A36B8D" w:rsidP="00155317">
      <w:pPr>
        <w:pStyle w:val="Default"/>
        <w:ind w:left="360"/>
        <w:jc w:val="both"/>
        <w:rPr>
          <w:rFonts w:ascii="Century Gothic" w:hAnsi="Century Gothic"/>
          <w:sz w:val="22"/>
          <w:szCs w:val="20"/>
        </w:rPr>
      </w:pPr>
    </w:p>
    <w:p w14:paraId="2ABE6F19" w14:textId="66B8CF85" w:rsidR="00A36B8D" w:rsidRDefault="00A36B8D" w:rsidP="00155317">
      <w:pPr>
        <w:pStyle w:val="Default"/>
        <w:ind w:left="360"/>
        <w:jc w:val="both"/>
        <w:rPr>
          <w:rFonts w:ascii="Century Gothic" w:hAnsi="Century Gothic"/>
          <w:sz w:val="22"/>
          <w:szCs w:val="20"/>
        </w:rPr>
      </w:pPr>
    </w:p>
    <w:p w14:paraId="5AFE1F6B" w14:textId="77777777" w:rsidR="00A36B8D" w:rsidRDefault="00A36B8D" w:rsidP="00155317">
      <w:pPr>
        <w:pStyle w:val="Default"/>
        <w:ind w:left="360"/>
        <w:jc w:val="both"/>
        <w:rPr>
          <w:rFonts w:ascii="Century Gothic" w:hAnsi="Century Gothic"/>
          <w:sz w:val="22"/>
          <w:szCs w:val="20"/>
        </w:rPr>
      </w:pPr>
    </w:p>
    <w:p w14:paraId="393DF573" w14:textId="77777777" w:rsidR="00155317" w:rsidRDefault="00155317" w:rsidP="00155317">
      <w:pPr>
        <w:pStyle w:val="Default"/>
        <w:ind w:left="360"/>
        <w:jc w:val="both"/>
        <w:rPr>
          <w:rFonts w:ascii="Century Gothic" w:hAnsi="Century Gothic"/>
          <w:sz w:val="22"/>
          <w:szCs w:val="20"/>
        </w:rPr>
      </w:pPr>
    </w:p>
    <w:p w14:paraId="18FE09F5" w14:textId="77777777"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lastRenderedPageBreak/>
        <w:t>Appendix 1</w:t>
      </w:r>
    </w:p>
    <w:p w14:paraId="64D0B2ED" w14:textId="77777777" w:rsidR="00155317" w:rsidRDefault="00155317" w:rsidP="00155317">
      <w:pPr>
        <w:pStyle w:val="Default"/>
        <w:ind w:left="360"/>
        <w:jc w:val="center"/>
        <w:rPr>
          <w:rFonts w:ascii="Century Gothic" w:hAnsi="Century Gothic"/>
          <w:sz w:val="22"/>
          <w:szCs w:val="20"/>
        </w:rPr>
      </w:pPr>
      <w:r w:rsidRPr="00155317">
        <w:rPr>
          <w:rFonts w:ascii="Century Gothic" w:hAnsi="Century Gothic"/>
          <w:sz w:val="22"/>
          <w:szCs w:val="20"/>
        </w:rPr>
        <w:t>TEACHERS’ STANDARDS</w:t>
      </w:r>
    </w:p>
    <w:p w14:paraId="356D0D68" w14:textId="77777777" w:rsidR="00155317" w:rsidRPr="00155317" w:rsidRDefault="00155317" w:rsidP="00155317">
      <w:pPr>
        <w:pStyle w:val="Default"/>
        <w:ind w:left="360"/>
        <w:jc w:val="center"/>
        <w:rPr>
          <w:rFonts w:ascii="Century Gothic" w:hAnsi="Century Gothic"/>
          <w:sz w:val="22"/>
          <w:szCs w:val="20"/>
        </w:rPr>
      </w:pPr>
    </w:p>
    <w:p w14:paraId="33A82A6B" w14:textId="77777777"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PREAMBLE</w:t>
      </w:r>
    </w:p>
    <w:p w14:paraId="55702A54"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4B14C217" w14:textId="77777777" w:rsidR="00155317" w:rsidRPr="00155317" w:rsidRDefault="00155317" w:rsidP="00155317">
      <w:pPr>
        <w:pStyle w:val="Default"/>
        <w:ind w:left="360"/>
        <w:jc w:val="both"/>
        <w:rPr>
          <w:rFonts w:ascii="Century Gothic" w:hAnsi="Century Gothic"/>
          <w:sz w:val="22"/>
          <w:szCs w:val="20"/>
        </w:rPr>
      </w:pPr>
    </w:p>
    <w:p w14:paraId="7666C392" w14:textId="77777777" w:rsidR="00155317" w:rsidRPr="00155317" w:rsidRDefault="00155317" w:rsidP="00155317">
      <w:pPr>
        <w:pStyle w:val="Default"/>
        <w:ind w:left="360"/>
        <w:jc w:val="center"/>
        <w:rPr>
          <w:rFonts w:ascii="Century Gothic" w:hAnsi="Century Gothic"/>
          <w:sz w:val="22"/>
          <w:szCs w:val="20"/>
        </w:rPr>
      </w:pPr>
      <w:r w:rsidRPr="00155317">
        <w:rPr>
          <w:rFonts w:ascii="Century Gothic" w:hAnsi="Century Gothic"/>
          <w:sz w:val="22"/>
          <w:szCs w:val="20"/>
        </w:rPr>
        <w:t>PART ONE: TEACHING</w:t>
      </w:r>
    </w:p>
    <w:p w14:paraId="5F69A25C" w14:textId="77777777"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A teacher must:</w:t>
      </w:r>
    </w:p>
    <w:p w14:paraId="72869A08" w14:textId="77777777" w:rsidR="00155317" w:rsidRPr="00155317" w:rsidRDefault="00155317" w:rsidP="00155317">
      <w:pPr>
        <w:pStyle w:val="Default"/>
        <w:ind w:left="360"/>
        <w:jc w:val="both"/>
        <w:rPr>
          <w:rFonts w:ascii="Century Gothic" w:hAnsi="Century Gothic"/>
          <w:b/>
          <w:sz w:val="22"/>
          <w:szCs w:val="20"/>
        </w:rPr>
      </w:pPr>
      <w:r w:rsidRPr="00155317">
        <w:rPr>
          <w:rFonts w:ascii="Century Gothic" w:hAnsi="Century Gothic"/>
          <w:b/>
          <w:sz w:val="22"/>
          <w:szCs w:val="20"/>
        </w:rPr>
        <w:t>1. Set high expectations which inspire, motivate and challenge pupils</w:t>
      </w:r>
    </w:p>
    <w:p w14:paraId="30D0135A" w14:textId="77777777"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Establish a safe and stimulating environment for pupils, rooted in mutual respect</w:t>
      </w:r>
    </w:p>
    <w:p w14:paraId="398333A5" w14:textId="77777777"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Set goals that stretch and challenge pupils of all backgrounds, abilities and dispositions</w:t>
      </w:r>
    </w:p>
    <w:p w14:paraId="79611382" w14:textId="77777777" w:rsidR="00155317" w:rsidRPr="00155317" w:rsidRDefault="00155317" w:rsidP="00155317">
      <w:pPr>
        <w:pStyle w:val="Default"/>
        <w:numPr>
          <w:ilvl w:val="0"/>
          <w:numId w:val="10"/>
        </w:numPr>
        <w:jc w:val="both"/>
        <w:rPr>
          <w:rFonts w:ascii="Century Gothic" w:hAnsi="Century Gothic"/>
          <w:sz w:val="22"/>
          <w:szCs w:val="20"/>
        </w:rPr>
      </w:pPr>
      <w:r w:rsidRPr="00155317">
        <w:rPr>
          <w:rFonts w:ascii="Century Gothic" w:hAnsi="Century Gothic"/>
          <w:sz w:val="22"/>
          <w:szCs w:val="20"/>
        </w:rPr>
        <w:t>Demonstrate consistently the positive attitudes, values and behaviour which are expected of pupils</w:t>
      </w:r>
    </w:p>
    <w:p w14:paraId="1C3668E0"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2. Promote good progress and outcomes by pupils</w:t>
      </w:r>
    </w:p>
    <w:p w14:paraId="6E621C95"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Be accountable for pupils’ attainment, progress and outcomes</w:t>
      </w:r>
    </w:p>
    <w:p w14:paraId="44EF7DB5"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Be aware of pupils’ capabilities and their prior knowledge, and plan teaching to build on these</w:t>
      </w:r>
    </w:p>
    <w:p w14:paraId="32B67314"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Guide pupils to reflect on the progress they have made and their emerging needs</w:t>
      </w:r>
    </w:p>
    <w:p w14:paraId="1C699671"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Demonstrate knowledge and understanding of how pupils learn and how this impacts on teaching</w:t>
      </w:r>
    </w:p>
    <w:p w14:paraId="19BD2E2B" w14:textId="77777777" w:rsidR="00155317" w:rsidRPr="00155317" w:rsidRDefault="00155317" w:rsidP="001C0F3A">
      <w:pPr>
        <w:pStyle w:val="Default"/>
        <w:numPr>
          <w:ilvl w:val="0"/>
          <w:numId w:val="11"/>
        </w:numPr>
        <w:jc w:val="both"/>
        <w:rPr>
          <w:rFonts w:ascii="Century Gothic" w:hAnsi="Century Gothic"/>
          <w:sz w:val="22"/>
          <w:szCs w:val="20"/>
        </w:rPr>
      </w:pPr>
      <w:r w:rsidRPr="00155317">
        <w:rPr>
          <w:rFonts w:ascii="Century Gothic" w:hAnsi="Century Gothic"/>
          <w:sz w:val="22"/>
          <w:szCs w:val="20"/>
        </w:rPr>
        <w:t>Encourage pupils to take a responsible and conscientious attitude to their own work and study</w:t>
      </w:r>
    </w:p>
    <w:p w14:paraId="09A0D52E"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3. Demonstrate good subject and curriculum knowledge</w:t>
      </w:r>
    </w:p>
    <w:p w14:paraId="7A1F09F8" w14:textId="77777777"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Have a secure knowledge of the relevant subject(s) and curriculum areas, foster and maintain pupils’ interest in the subject, and address misunderstandings</w:t>
      </w:r>
    </w:p>
    <w:p w14:paraId="13CE5B25" w14:textId="77777777"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Demonstrate a critical understanding of developments in the subject and curriculum areas, and promote the value of scholarship</w:t>
      </w:r>
    </w:p>
    <w:p w14:paraId="6E8B4B38" w14:textId="77777777" w:rsidR="00155317" w:rsidRPr="00155317" w:rsidRDefault="00155317" w:rsidP="001C0F3A">
      <w:pPr>
        <w:pStyle w:val="Default"/>
        <w:numPr>
          <w:ilvl w:val="0"/>
          <w:numId w:val="12"/>
        </w:numPr>
        <w:jc w:val="both"/>
        <w:rPr>
          <w:rFonts w:ascii="Century Gothic" w:hAnsi="Century Gothic"/>
          <w:sz w:val="22"/>
          <w:szCs w:val="20"/>
        </w:rPr>
      </w:pPr>
      <w:r w:rsidRPr="00155317">
        <w:rPr>
          <w:rFonts w:ascii="Century Gothic" w:hAnsi="Century Gothic"/>
          <w:sz w:val="22"/>
          <w:szCs w:val="20"/>
        </w:rPr>
        <w:t>Demonstrate an understanding of and take responsibility for promoting high standards of literacy, articulacy and the correct use of standard English, whatever the teacher’s specialist subject</w:t>
      </w:r>
    </w:p>
    <w:p w14:paraId="70D186B2"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4. Plan and teach well-structured lessons</w:t>
      </w:r>
    </w:p>
    <w:p w14:paraId="31295579"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Impart knowledge and develop understanding through effective use of lesson time</w:t>
      </w:r>
    </w:p>
    <w:p w14:paraId="19C0D1B6"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Promote a love of learning and children’s intellectual curiosity</w:t>
      </w:r>
    </w:p>
    <w:p w14:paraId="1539E2ED"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Set homework and plan other out-of-class activities to consolidate and extend the knowledge and understanding pupils have acquired</w:t>
      </w:r>
    </w:p>
    <w:p w14:paraId="68C34D3A"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Reflect systematically on the effectiveness of lessons and approaches to teaching</w:t>
      </w:r>
    </w:p>
    <w:p w14:paraId="27768D94" w14:textId="77777777" w:rsidR="00155317" w:rsidRPr="00155317" w:rsidRDefault="00155317" w:rsidP="001C0F3A">
      <w:pPr>
        <w:pStyle w:val="Default"/>
        <w:numPr>
          <w:ilvl w:val="0"/>
          <w:numId w:val="13"/>
        </w:numPr>
        <w:jc w:val="both"/>
        <w:rPr>
          <w:rFonts w:ascii="Century Gothic" w:hAnsi="Century Gothic"/>
          <w:sz w:val="22"/>
          <w:szCs w:val="20"/>
        </w:rPr>
      </w:pPr>
      <w:r w:rsidRPr="00155317">
        <w:rPr>
          <w:rFonts w:ascii="Century Gothic" w:hAnsi="Century Gothic"/>
          <w:sz w:val="22"/>
          <w:szCs w:val="20"/>
        </w:rPr>
        <w:t>Contribute to the design and provision of an engaging curriculum within the relevant subject area(s)</w:t>
      </w:r>
    </w:p>
    <w:p w14:paraId="0A2222A3"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5. Adapt teaching to respond to the strengths and needs of all pupils</w:t>
      </w:r>
    </w:p>
    <w:p w14:paraId="5A977FB6" w14:textId="77777777"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Know when and how to differentiate appropriately, using approaches which enable pupils to be taught effectively</w:t>
      </w:r>
    </w:p>
    <w:p w14:paraId="010B4150" w14:textId="77777777"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Have a secure understanding of how a range of factors can inhibit pupils’ ability to learn, and how best to overcome these</w:t>
      </w:r>
    </w:p>
    <w:p w14:paraId="27D54586" w14:textId="77777777"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Demonstrate an awareness of the physical, social and intellectual development of children, and know how to adapt teaching to support pupils’ education at different stages of development</w:t>
      </w:r>
    </w:p>
    <w:p w14:paraId="3BD8E6A5" w14:textId="77777777" w:rsidR="00155317" w:rsidRPr="00155317" w:rsidRDefault="00155317" w:rsidP="001C0F3A">
      <w:pPr>
        <w:pStyle w:val="Default"/>
        <w:numPr>
          <w:ilvl w:val="0"/>
          <w:numId w:val="14"/>
        </w:numPr>
        <w:jc w:val="both"/>
        <w:rPr>
          <w:rFonts w:ascii="Century Gothic" w:hAnsi="Century Gothic"/>
          <w:sz w:val="22"/>
          <w:szCs w:val="20"/>
        </w:rPr>
      </w:pPr>
      <w:r w:rsidRPr="00155317">
        <w:rPr>
          <w:rFonts w:ascii="Century Gothic" w:hAnsi="Century Gothic"/>
          <w:sz w:val="22"/>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0B15196E"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6. Make accurate and productive use of assessment</w:t>
      </w:r>
    </w:p>
    <w:p w14:paraId="437D45B6" w14:textId="77777777"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Know and understand how to assess the relevant subject and curriculum areas, including statutory assessment requirements</w:t>
      </w:r>
    </w:p>
    <w:p w14:paraId="37E82C29" w14:textId="77777777"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lastRenderedPageBreak/>
        <w:t>Make use of formative and summative assessment to secure pupils’ progress</w:t>
      </w:r>
    </w:p>
    <w:p w14:paraId="60F300F3" w14:textId="77777777"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Use relevant data to monitor progress, set targets, and plan subsequent lessons</w:t>
      </w:r>
    </w:p>
    <w:p w14:paraId="6578653C" w14:textId="77777777" w:rsidR="00155317" w:rsidRPr="00155317" w:rsidRDefault="00155317" w:rsidP="001C0F3A">
      <w:pPr>
        <w:pStyle w:val="Default"/>
        <w:numPr>
          <w:ilvl w:val="0"/>
          <w:numId w:val="15"/>
        </w:numPr>
        <w:jc w:val="both"/>
        <w:rPr>
          <w:rFonts w:ascii="Century Gothic" w:hAnsi="Century Gothic"/>
          <w:sz w:val="22"/>
          <w:szCs w:val="20"/>
        </w:rPr>
      </w:pPr>
      <w:r w:rsidRPr="00155317">
        <w:rPr>
          <w:rFonts w:ascii="Century Gothic" w:hAnsi="Century Gothic"/>
          <w:sz w:val="22"/>
          <w:szCs w:val="20"/>
        </w:rPr>
        <w:t>Give pupils regular feedback, both orally and through accurate marking, and encourage pupils to respond to the feedback</w:t>
      </w:r>
    </w:p>
    <w:p w14:paraId="56D08B68"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7. Manage behaviour effectively to ensure a good and safe learning environment</w:t>
      </w:r>
    </w:p>
    <w:p w14:paraId="1981021B" w14:textId="77777777"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Have clear rules and routines for behaviour in classrooms, and take responsibility for promoting good and courteous behaviour both in classrooms and around the school, in accordance with the school’s behaviour policy</w:t>
      </w:r>
    </w:p>
    <w:p w14:paraId="053A79D0" w14:textId="77777777"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Have high expectations of behaviour, and establish a framework for discipline with a range of strategies, using praise, sanctions and rewards consistently and fairly</w:t>
      </w:r>
    </w:p>
    <w:p w14:paraId="2F5FD64A" w14:textId="77777777"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Manage classes effectively, using approaches which are appropriate to pupils’ needs in order to involve and motivate them</w:t>
      </w:r>
    </w:p>
    <w:p w14:paraId="0AAC916E" w14:textId="77777777" w:rsidR="00155317" w:rsidRPr="00155317" w:rsidRDefault="00155317" w:rsidP="001C0F3A">
      <w:pPr>
        <w:pStyle w:val="Default"/>
        <w:numPr>
          <w:ilvl w:val="0"/>
          <w:numId w:val="16"/>
        </w:numPr>
        <w:jc w:val="both"/>
        <w:rPr>
          <w:rFonts w:ascii="Century Gothic" w:hAnsi="Century Gothic"/>
          <w:sz w:val="22"/>
          <w:szCs w:val="20"/>
        </w:rPr>
      </w:pPr>
      <w:r w:rsidRPr="00155317">
        <w:rPr>
          <w:rFonts w:ascii="Century Gothic" w:hAnsi="Century Gothic"/>
          <w:sz w:val="22"/>
          <w:szCs w:val="20"/>
        </w:rPr>
        <w:t>Maintain good relationships with pupils, exercise appropriate authority, and act decisively when necessary</w:t>
      </w:r>
    </w:p>
    <w:p w14:paraId="1953D373" w14:textId="77777777" w:rsidR="00155317" w:rsidRPr="001C0F3A" w:rsidRDefault="00155317" w:rsidP="00155317">
      <w:pPr>
        <w:pStyle w:val="Default"/>
        <w:ind w:left="360"/>
        <w:jc w:val="both"/>
        <w:rPr>
          <w:rFonts w:ascii="Century Gothic" w:hAnsi="Century Gothic"/>
          <w:b/>
          <w:sz w:val="22"/>
          <w:szCs w:val="20"/>
        </w:rPr>
      </w:pPr>
      <w:r w:rsidRPr="001C0F3A">
        <w:rPr>
          <w:rFonts w:ascii="Century Gothic" w:hAnsi="Century Gothic"/>
          <w:b/>
          <w:sz w:val="22"/>
          <w:szCs w:val="20"/>
        </w:rPr>
        <w:t>8. Fulfil wider professional responsibilities</w:t>
      </w:r>
    </w:p>
    <w:p w14:paraId="3FE395E1"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Make a positive contribution to the wider life and ethos of the school</w:t>
      </w:r>
    </w:p>
    <w:p w14:paraId="18F9ADEF"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Develop effective professional relationships with colleagues, knowing how and when to draw on advice and specialist support</w:t>
      </w:r>
    </w:p>
    <w:p w14:paraId="3D927175"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Deploy support staff effectively</w:t>
      </w:r>
    </w:p>
    <w:p w14:paraId="361761DB"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Take responsibility for improving teaching through appropriate professional development, responding to advice and feedback from colleagues</w:t>
      </w:r>
    </w:p>
    <w:p w14:paraId="3A11EBEC" w14:textId="77777777" w:rsidR="00155317" w:rsidRPr="00155317" w:rsidRDefault="00155317" w:rsidP="001C0F3A">
      <w:pPr>
        <w:pStyle w:val="Default"/>
        <w:numPr>
          <w:ilvl w:val="0"/>
          <w:numId w:val="17"/>
        </w:numPr>
        <w:jc w:val="both"/>
        <w:rPr>
          <w:rFonts w:ascii="Century Gothic" w:hAnsi="Century Gothic"/>
          <w:sz w:val="22"/>
          <w:szCs w:val="20"/>
        </w:rPr>
      </w:pPr>
      <w:r w:rsidRPr="00155317">
        <w:rPr>
          <w:rFonts w:ascii="Century Gothic" w:hAnsi="Century Gothic"/>
          <w:sz w:val="22"/>
          <w:szCs w:val="20"/>
        </w:rPr>
        <w:t>Communicate effectively with parents with regard to pupils’ achievements and well-being</w:t>
      </w:r>
    </w:p>
    <w:p w14:paraId="5C947CA6" w14:textId="77777777" w:rsidR="001C0F3A" w:rsidRDefault="001C0F3A" w:rsidP="00155317">
      <w:pPr>
        <w:pStyle w:val="Default"/>
        <w:ind w:left="360"/>
        <w:jc w:val="both"/>
        <w:rPr>
          <w:rFonts w:ascii="Century Gothic" w:hAnsi="Century Gothic"/>
          <w:sz w:val="22"/>
          <w:szCs w:val="20"/>
        </w:rPr>
      </w:pPr>
    </w:p>
    <w:p w14:paraId="477EC3D2" w14:textId="77777777" w:rsidR="00155317" w:rsidRDefault="00155317" w:rsidP="001C0F3A">
      <w:pPr>
        <w:pStyle w:val="Default"/>
        <w:ind w:left="360"/>
        <w:jc w:val="center"/>
        <w:rPr>
          <w:rFonts w:ascii="Century Gothic" w:hAnsi="Century Gothic"/>
          <w:sz w:val="22"/>
          <w:szCs w:val="20"/>
        </w:rPr>
      </w:pPr>
      <w:r w:rsidRPr="00155317">
        <w:rPr>
          <w:rFonts w:ascii="Century Gothic" w:hAnsi="Century Gothic"/>
          <w:sz w:val="22"/>
          <w:szCs w:val="20"/>
        </w:rPr>
        <w:t>PART TWO: PERSONAL AND PROFESSIONAL CONDUCT</w:t>
      </w:r>
    </w:p>
    <w:p w14:paraId="652B2F1F" w14:textId="77777777" w:rsidR="001C0F3A" w:rsidRPr="00155317" w:rsidRDefault="001C0F3A" w:rsidP="001C0F3A">
      <w:pPr>
        <w:pStyle w:val="Default"/>
        <w:ind w:left="360"/>
        <w:jc w:val="center"/>
        <w:rPr>
          <w:rFonts w:ascii="Century Gothic" w:hAnsi="Century Gothic"/>
          <w:sz w:val="22"/>
          <w:szCs w:val="20"/>
        </w:rPr>
      </w:pPr>
    </w:p>
    <w:p w14:paraId="44BB9E50"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A teacher is expected to demonstrate consistently high standards of personal and professional conduct. The following statements define the behaviour and attitudes which set the required standard for conduct throughout a teacher’s career.</w:t>
      </w:r>
    </w:p>
    <w:p w14:paraId="6CB54C09" w14:textId="77777777" w:rsidR="001C0F3A" w:rsidRPr="00155317" w:rsidRDefault="001C0F3A" w:rsidP="00155317">
      <w:pPr>
        <w:pStyle w:val="Default"/>
        <w:ind w:left="360"/>
        <w:jc w:val="both"/>
        <w:rPr>
          <w:rFonts w:ascii="Century Gothic" w:hAnsi="Century Gothic"/>
          <w:sz w:val="22"/>
          <w:szCs w:val="20"/>
        </w:rPr>
      </w:pPr>
    </w:p>
    <w:p w14:paraId="0232E178" w14:textId="77777777"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uphold public trust in the profession and maintain high standards of ethics and behaviour, within and outside school, by:</w:t>
      </w:r>
    </w:p>
    <w:p w14:paraId="75007728"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Treating pupils with dignity, building relationships rooted in mutual respect, and at all times observing proper boundaries appropriate to a teacher’s professional position</w:t>
      </w:r>
    </w:p>
    <w:p w14:paraId="2DE82D13"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Having regard for the need to safeguard pupils’ well-being, in accordance with statutory provisions</w:t>
      </w:r>
    </w:p>
    <w:p w14:paraId="3F15FFE7"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Showing tolerance of and respect for the rights of others</w:t>
      </w:r>
    </w:p>
    <w:p w14:paraId="4A071E21"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Not undermining fundamental British values, including democracy, the rule of law, individual liberty and mutual respect, and tolerance of those with different faiths and beliefs</w:t>
      </w:r>
    </w:p>
    <w:p w14:paraId="0E1BB055"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Ensuring that personal beliefs are not expressed in ways which exploit pupils’ vulnerability or might lead them to break the law</w:t>
      </w:r>
    </w:p>
    <w:p w14:paraId="57486646" w14:textId="77777777" w:rsidR="00155317" w:rsidRP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Teachers must have proper and professional regard for the ethos, policies and practices of the school in which they teach, and maintain high standards in their own attendance and punctuality</w:t>
      </w:r>
    </w:p>
    <w:p w14:paraId="0F886A84" w14:textId="77777777" w:rsidR="00155317" w:rsidRDefault="00155317" w:rsidP="001C0F3A">
      <w:pPr>
        <w:pStyle w:val="Default"/>
        <w:numPr>
          <w:ilvl w:val="0"/>
          <w:numId w:val="18"/>
        </w:numPr>
        <w:jc w:val="both"/>
        <w:rPr>
          <w:rFonts w:ascii="Century Gothic" w:hAnsi="Century Gothic"/>
          <w:sz w:val="22"/>
          <w:szCs w:val="20"/>
        </w:rPr>
      </w:pPr>
      <w:r w:rsidRPr="00155317">
        <w:rPr>
          <w:rFonts w:ascii="Century Gothic" w:hAnsi="Century Gothic"/>
          <w:sz w:val="22"/>
          <w:szCs w:val="20"/>
        </w:rPr>
        <w:t>Teachers must have an understanding of, and always act within, the statutory frameworks which set out their professional duties and responsibilities</w:t>
      </w:r>
    </w:p>
    <w:p w14:paraId="7F6B10AF" w14:textId="77777777" w:rsidR="001C0F3A" w:rsidRPr="00155317" w:rsidRDefault="001C0F3A" w:rsidP="001C0F3A">
      <w:pPr>
        <w:pStyle w:val="Default"/>
        <w:ind w:left="1080"/>
        <w:jc w:val="both"/>
        <w:rPr>
          <w:rFonts w:ascii="Century Gothic" w:hAnsi="Century Gothic"/>
          <w:sz w:val="22"/>
          <w:szCs w:val="20"/>
        </w:rPr>
      </w:pPr>
    </w:p>
    <w:p w14:paraId="496BF565" w14:textId="77777777" w:rsidR="00155317" w:rsidRDefault="00155317" w:rsidP="001C0F3A">
      <w:pPr>
        <w:pStyle w:val="Default"/>
        <w:ind w:left="360"/>
        <w:jc w:val="center"/>
        <w:rPr>
          <w:rFonts w:ascii="Century Gothic" w:hAnsi="Century Gothic"/>
          <w:sz w:val="22"/>
          <w:szCs w:val="20"/>
        </w:rPr>
      </w:pPr>
      <w:r w:rsidRPr="00155317">
        <w:rPr>
          <w:rFonts w:ascii="Century Gothic" w:hAnsi="Century Gothic"/>
          <w:sz w:val="22"/>
          <w:szCs w:val="20"/>
        </w:rPr>
        <w:t>PART THREE: FIR VALE BASICS</w:t>
      </w:r>
    </w:p>
    <w:p w14:paraId="4DB20C37" w14:textId="77777777" w:rsidR="001C0F3A" w:rsidRPr="00155317" w:rsidRDefault="001C0F3A" w:rsidP="001C0F3A">
      <w:pPr>
        <w:pStyle w:val="Default"/>
        <w:ind w:left="360"/>
        <w:jc w:val="center"/>
        <w:rPr>
          <w:rFonts w:ascii="Century Gothic" w:hAnsi="Century Gothic"/>
          <w:sz w:val="22"/>
          <w:szCs w:val="20"/>
        </w:rPr>
      </w:pPr>
    </w:p>
    <w:p w14:paraId="428B82BB"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‘Meet and Greet’ all pupils at the door at the start of the lesson and ensure learning begins as soon as possible. The register is done in the first 10 minutes of the lesson, ensuring a head count is also done.</w:t>
      </w:r>
    </w:p>
    <w:p w14:paraId="7D231739" w14:textId="77777777" w:rsidR="001C0F3A" w:rsidRPr="00155317" w:rsidRDefault="001C0F3A" w:rsidP="00155317">
      <w:pPr>
        <w:pStyle w:val="Default"/>
        <w:ind w:left="360"/>
        <w:jc w:val="both"/>
        <w:rPr>
          <w:rFonts w:ascii="Century Gothic" w:hAnsi="Century Gothic"/>
          <w:sz w:val="22"/>
          <w:szCs w:val="20"/>
        </w:rPr>
      </w:pPr>
    </w:p>
    <w:p w14:paraId="463ED700" w14:textId="77777777"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model and encourage correct use of the English language, so that students can learn how to speak and write English with fluency and accuracy.</w:t>
      </w:r>
    </w:p>
    <w:p w14:paraId="73CAE70D"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lastRenderedPageBreak/>
        <w:t>Teachers must ensure pupils have a clear seating plan and/or a safe and embedded routine for how they conduct themselves throughout the lesson to ensure safety and so that good learning behaviours are developed.</w:t>
      </w:r>
    </w:p>
    <w:p w14:paraId="4A0EC593" w14:textId="77777777" w:rsidR="001C0F3A" w:rsidRPr="00155317" w:rsidRDefault="001C0F3A" w:rsidP="00155317">
      <w:pPr>
        <w:pStyle w:val="Default"/>
        <w:ind w:left="360"/>
        <w:jc w:val="both"/>
        <w:rPr>
          <w:rFonts w:ascii="Century Gothic" w:hAnsi="Century Gothic"/>
          <w:sz w:val="22"/>
          <w:szCs w:val="20"/>
        </w:rPr>
      </w:pPr>
    </w:p>
    <w:p w14:paraId="33BE68F4"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ensure that pupils take pride in their environment by showing pride in their own classrooms and work areas.</w:t>
      </w:r>
    </w:p>
    <w:p w14:paraId="2ACD163C" w14:textId="77777777" w:rsidR="001C0F3A" w:rsidRPr="00155317" w:rsidRDefault="001C0F3A" w:rsidP="00155317">
      <w:pPr>
        <w:pStyle w:val="Default"/>
        <w:ind w:left="360"/>
        <w:jc w:val="both"/>
        <w:rPr>
          <w:rFonts w:ascii="Century Gothic" w:hAnsi="Century Gothic"/>
          <w:sz w:val="22"/>
          <w:szCs w:val="20"/>
        </w:rPr>
      </w:pPr>
    </w:p>
    <w:p w14:paraId="18DABB1D" w14:textId="77777777"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use ‘silent hands up’ as the primary means of gaining silence.</w:t>
      </w:r>
    </w:p>
    <w:p w14:paraId="1A490DAC"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where possible, to set effective cover work if they are absent. Where this is not possible, they must contact a colleague to arrange cover.</w:t>
      </w:r>
    </w:p>
    <w:p w14:paraId="7F9E338E" w14:textId="77777777" w:rsidR="001C0F3A" w:rsidRPr="00155317" w:rsidRDefault="001C0F3A" w:rsidP="00155317">
      <w:pPr>
        <w:pStyle w:val="Default"/>
        <w:ind w:left="360"/>
        <w:jc w:val="both"/>
        <w:rPr>
          <w:rFonts w:ascii="Century Gothic" w:hAnsi="Century Gothic"/>
          <w:sz w:val="22"/>
          <w:szCs w:val="20"/>
        </w:rPr>
      </w:pPr>
    </w:p>
    <w:p w14:paraId="732CD800" w14:textId="77777777" w:rsidR="00155317" w:rsidRP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must ensure that for written subjects, pupils normally work in an exercise book. If worksheets or file paper are to be used, these must be kept in a well-orgainsed, neat folder.</w:t>
      </w:r>
    </w:p>
    <w:p w14:paraId="1A677D4D" w14:textId="77777777" w:rsidR="00155317" w:rsidRDefault="00155317" w:rsidP="00155317">
      <w:pPr>
        <w:pStyle w:val="Default"/>
        <w:ind w:left="360"/>
        <w:jc w:val="both"/>
        <w:rPr>
          <w:rFonts w:ascii="Century Gothic" w:hAnsi="Century Gothic"/>
          <w:sz w:val="22"/>
          <w:szCs w:val="20"/>
        </w:rPr>
      </w:pPr>
      <w:r w:rsidRPr="00155317">
        <w:rPr>
          <w:rFonts w:ascii="Century Gothic" w:hAnsi="Century Gothic"/>
          <w:sz w:val="22"/>
          <w:szCs w:val="20"/>
        </w:rPr>
        <w:t>Teachers are expected to dismiss pupils in a calm and orderly fashion at the end of every lesson.</w:t>
      </w:r>
    </w:p>
    <w:p w14:paraId="0F3EABD9" w14:textId="77777777" w:rsidR="00155317" w:rsidRPr="00155317" w:rsidRDefault="00155317" w:rsidP="00155317">
      <w:pPr>
        <w:pStyle w:val="Default"/>
        <w:ind w:left="360"/>
        <w:jc w:val="both"/>
        <w:rPr>
          <w:rFonts w:ascii="Century Gothic" w:hAnsi="Century Gothic"/>
          <w:sz w:val="22"/>
          <w:szCs w:val="20"/>
        </w:rPr>
      </w:pPr>
    </w:p>
    <w:p w14:paraId="72535223" w14:textId="77777777" w:rsidR="00155317" w:rsidRDefault="00155317" w:rsidP="00155317">
      <w:pPr>
        <w:tabs>
          <w:tab w:val="left" w:pos="1843"/>
        </w:tabs>
        <w:spacing w:after="0"/>
        <w:jc w:val="both"/>
        <w:rPr>
          <w:rFonts w:ascii="Century Gothic" w:hAnsi="Century Gothic" w:cs="Segoe UI"/>
        </w:rPr>
      </w:pPr>
    </w:p>
    <w:p w14:paraId="0182EC4C" w14:textId="77777777" w:rsidR="001C0F3A" w:rsidRDefault="001C0F3A" w:rsidP="00155317">
      <w:pPr>
        <w:tabs>
          <w:tab w:val="left" w:pos="1843"/>
        </w:tabs>
        <w:spacing w:after="0"/>
        <w:jc w:val="both"/>
        <w:rPr>
          <w:rFonts w:ascii="Century Gothic" w:hAnsi="Century Gothic" w:cs="Segoe UI"/>
        </w:rPr>
      </w:pPr>
    </w:p>
    <w:p w14:paraId="16AFE286" w14:textId="77777777" w:rsidR="001C0F3A" w:rsidRDefault="001C0F3A" w:rsidP="00155317">
      <w:pPr>
        <w:tabs>
          <w:tab w:val="left" w:pos="1843"/>
        </w:tabs>
        <w:spacing w:after="0"/>
        <w:jc w:val="both"/>
        <w:rPr>
          <w:rFonts w:ascii="Century Gothic" w:hAnsi="Century Gothic" w:cs="Segoe UI"/>
        </w:rPr>
      </w:pPr>
    </w:p>
    <w:p w14:paraId="7491EA05" w14:textId="77777777" w:rsidR="001C0F3A" w:rsidRDefault="001C0F3A" w:rsidP="00155317">
      <w:pPr>
        <w:tabs>
          <w:tab w:val="left" w:pos="1843"/>
        </w:tabs>
        <w:spacing w:after="0"/>
        <w:jc w:val="both"/>
        <w:rPr>
          <w:rFonts w:ascii="Century Gothic" w:hAnsi="Century Gothic" w:cs="Segoe UI"/>
        </w:rPr>
      </w:pPr>
    </w:p>
    <w:p w14:paraId="1CCBC821" w14:textId="77777777" w:rsidR="001C0F3A" w:rsidRDefault="001C0F3A" w:rsidP="00155317">
      <w:pPr>
        <w:tabs>
          <w:tab w:val="left" w:pos="1843"/>
        </w:tabs>
        <w:spacing w:after="0"/>
        <w:jc w:val="both"/>
        <w:rPr>
          <w:rFonts w:ascii="Century Gothic" w:hAnsi="Century Gothic" w:cs="Segoe UI"/>
        </w:rPr>
      </w:pPr>
    </w:p>
    <w:p w14:paraId="50C9510F" w14:textId="77777777" w:rsidR="001C0F3A" w:rsidRDefault="001C0F3A" w:rsidP="00155317">
      <w:pPr>
        <w:tabs>
          <w:tab w:val="left" w:pos="1843"/>
        </w:tabs>
        <w:spacing w:after="0"/>
        <w:jc w:val="both"/>
        <w:rPr>
          <w:rFonts w:ascii="Century Gothic" w:hAnsi="Century Gothic" w:cs="Segoe UI"/>
        </w:rPr>
      </w:pPr>
    </w:p>
    <w:p w14:paraId="563799B2" w14:textId="77777777" w:rsidR="001C0F3A" w:rsidRDefault="001C0F3A" w:rsidP="00155317">
      <w:pPr>
        <w:tabs>
          <w:tab w:val="left" w:pos="1843"/>
        </w:tabs>
        <w:spacing w:after="0"/>
        <w:jc w:val="both"/>
        <w:rPr>
          <w:rFonts w:ascii="Century Gothic" w:hAnsi="Century Gothic" w:cs="Segoe UI"/>
        </w:rPr>
      </w:pPr>
    </w:p>
    <w:p w14:paraId="2E101510" w14:textId="77777777" w:rsidR="001C0F3A" w:rsidRDefault="001C0F3A" w:rsidP="00155317">
      <w:pPr>
        <w:tabs>
          <w:tab w:val="left" w:pos="1843"/>
        </w:tabs>
        <w:spacing w:after="0"/>
        <w:jc w:val="both"/>
        <w:rPr>
          <w:rFonts w:ascii="Century Gothic" w:hAnsi="Century Gothic" w:cs="Segoe UI"/>
        </w:rPr>
      </w:pPr>
    </w:p>
    <w:p w14:paraId="3A04C0A8" w14:textId="77777777" w:rsidR="001C0F3A" w:rsidRDefault="001C0F3A" w:rsidP="00155317">
      <w:pPr>
        <w:tabs>
          <w:tab w:val="left" w:pos="1843"/>
        </w:tabs>
        <w:spacing w:after="0"/>
        <w:jc w:val="both"/>
        <w:rPr>
          <w:rFonts w:ascii="Century Gothic" w:hAnsi="Century Gothic" w:cs="Segoe UI"/>
        </w:rPr>
      </w:pPr>
    </w:p>
    <w:p w14:paraId="635FCF8F" w14:textId="77777777" w:rsidR="001C0F3A" w:rsidRDefault="001C0F3A" w:rsidP="00155317">
      <w:pPr>
        <w:tabs>
          <w:tab w:val="left" w:pos="1843"/>
        </w:tabs>
        <w:spacing w:after="0"/>
        <w:jc w:val="both"/>
        <w:rPr>
          <w:rFonts w:ascii="Century Gothic" w:hAnsi="Century Gothic" w:cs="Segoe UI"/>
        </w:rPr>
      </w:pPr>
    </w:p>
    <w:p w14:paraId="6DAA9BAE" w14:textId="77777777" w:rsidR="001C0F3A" w:rsidRDefault="001C0F3A" w:rsidP="00155317">
      <w:pPr>
        <w:tabs>
          <w:tab w:val="left" w:pos="1843"/>
        </w:tabs>
        <w:spacing w:after="0"/>
        <w:jc w:val="both"/>
        <w:rPr>
          <w:rFonts w:ascii="Century Gothic" w:hAnsi="Century Gothic" w:cs="Segoe UI"/>
        </w:rPr>
      </w:pPr>
    </w:p>
    <w:p w14:paraId="45235048" w14:textId="77777777" w:rsidR="001C0F3A" w:rsidRDefault="001C0F3A" w:rsidP="00155317">
      <w:pPr>
        <w:tabs>
          <w:tab w:val="left" w:pos="1843"/>
        </w:tabs>
        <w:spacing w:after="0"/>
        <w:jc w:val="both"/>
        <w:rPr>
          <w:rFonts w:ascii="Century Gothic" w:hAnsi="Century Gothic" w:cs="Segoe UI"/>
        </w:rPr>
      </w:pPr>
    </w:p>
    <w:p w14:paraId="76CBAD8C" w14:textId="77777777" w:rsidR="001C0F3A" w:rsidRDefault="001C0F3A" w:rsidP="00155317">
      <w:pPr>
        <w:tabs>
          <w:tab w:val="left" w:pos="1843"/>
        </w:tabs>
        <w:spacing w:after="0"/>
        <w:jc w:val="both"/>
        <w:rPr>
          <w:rFonts w:ascii="Century Gothic" w:hAnsi="Century Gothic" w:cs="Segoe UI"/>
        </w:rPr>
      </w:pPr>
    </w:p>
    <w:p w14:paraId="7ECDDA6D" w14:textId="77777777" w:rsidR="001C0F3A" w:rsidRDefault="001C0F3A" w:rsidP="00155317">
      <w:pPr>
        <w:tabs>
          <w:tab w:val="left" w:pos="1843"/>
        </w:tabs>
        <w:spacing w:after="0"/>
        <w:jc w:val="both"/>
        <w:rPr>
          <w:rFonts w:ascii="Century Gothic" w:hAnsi="Century Gothic" w:cs="Segoe UI"/>
        </w:rPr>
      </w:pPr>
    </w:p>
    <w:p w14:paraId="3A41907E" w14:textId="77777777" w:rsidR="001C0F3A" w:rsidRDefault="001C0F3A" w:rsidP="00155317">
      <w:pPr>
        <w:tabs>
          <w:tab w:val="left" w:pos="1843"/>
        </w:tabs>
        <w:spacing w:after="0"/>
        <w:jc w:val="both"/>
        <w:rPr>
          <w:rFonts w:ascii="Century Gothic" w:hAnsi="Century Gothic" w:cs="Segoe UI"/>
        </w:rPr>
      </w:pPr>
    </w:p>
    <w:p w14:paraId="00510639" w14:textId="77777777" w:rsidR="001C0F3A" w:rsidRDefault="001C0F3A" w:rsidP="00155317">
      <w:pPr>
        <w:tabs>
          <w:tab w:val="left" w:pos="1843"/>
        </w:tabs>
        <w:spacing w:after="0"/>
        <w:jc w:val="both"/>
        <w:rPr>
          <w:rFonts w:ascii="Century Gothic" w:hAnsi="Century Gothic" w:cs="Segoe UI"/>
        </w:rPr>
      </w:pPr>
    </w:p>
    <w:p w14:paraId="3F686105" w14:textId="77777777" w:rsidR="001C0F3A" w:rsidRDefault="001C0F3A" w:rsidP="00155317">
      <w:pPr>
        <w:tabs>
          <w:tab w:val="left" w:pos="1843"/>
        </w:tabs>
        <w:spacing w:after="0"/>
        <w:jc w:val="both"/>
        <w:rPr>
          <w:rFonts w:ascii="Century Gothic" w:hAnsi="Century Gothic" w:cs="Segoe UI"/>
        </w:rPr>
      </w:pPr>
    </w:p>
    <w:p w14:paraId="225ECC05" w14:textId="77777777" w:rsidR="001C0F3A" w:rsidRDefault="001C0F3A" w:rsidP="00155317">
      <w:pPr>
        <w:tabs>
          <w:tab w:val="left" w:pos="1843"/>
        </w:tabs>
        <w:spacing w:after="0"/>
        <w:jc w:val="both"/>
        <w:rPr>
          <w:rFonts w:ascii="Century Gothic" w:hAnsi="Century Gothic" w:cs="Segoe UI"/>
        </w:rPr>
      </w:pPr>
    </w:p>
    <w:p w14:paraId="29C59D75" w14:textId="77777777" w:rsidR="001C0F3A" w:rsidRDefault="001C0F3A" w:rsidP="00155317">
      <w:pPr>
        <w:tabs>
          <w:tab w:val="left" w:pos="1843"/>
        </w:tabs>
        <w:spacing w:after="0"/>
        <w:jc w:val="both"/>
        <w:rPr>
          <w:rFonts w:ascii="Century Gothic" w:hAnsi="Century Gothic" w:cs="Segoe UI"/>
        </w:rPr>
      </w:pPr>
    </w:p>
    <w:p w14:paraId="1D36497A" w14:textId="77777777" w:rsidR="001C0F3A" w:rsidRDefault="001C0F3A" w:rsidP="00155317">
      <w:pPr>
        <w:tabs>
          <w:tab w:val="left" w:pos="1843"/>
        </w:tabs>
        <w:spacing w:after="0"/>
        <w:jc w:val="both"/>
        <w:rPr>
          <w:rFonts w:ascii="Century Gothic" w:hAnsi="Century Gothic" w:cs="Segoe UI"/>
        </w:rPr>
      </w:pPr>
    </w:p>
    <w:p w14:paraId="46AD9B19" w14:textId="77777777" w:rsidR="001C0F3A" w:rsidRDefault="001C0F3A" w:rsidP="00155317">
      <w:pPr>
        <w:tabs>
          <w:tab w:val="left" w:pos="1843"/>
        </w:tabs>
        <w:spacing w:after="0"/>
        <w:jc w:val="both"/>
        <w:rPr>
          <w:rFonts w:ascii="Century Gothic" w:hAnsi="Century Gothic" w:cs="Segoe UI"/>
        </w:rPr>
      </w:pPr>
    </w:p>
    <w:p w14:paraId="0D23D664" w14:textId="77777777" w:rsidR="001C0F3A" w:rsidRDefault="001C0F3A" w:rsidP="00155317">
      <w:pPr>
        <w:tabs>
          <w:tab w:val="left" w:pos="1843"/>
        </w:tabs>
        <w:spacing w:after="0"/>
        <w:jc w:val="both"/>
        <w:rPr>
          <w:rFonts w:ascii="Century Gothic" w:hAnsi="Century Gothic" w:cs="Segoe UI"/>
        </w:rPr>
      </w:pPr>
    </w:p>
    <w:p w14:paraId="32E478AB" w14:textId="77777777" w:rsidR="001C0F3A" w:rsidRDefault="001C0F3A" w:rsidP="00155317">
      <w:pPr>
        <w:tabs>
          <w:tab w:val="left" w:pos="1843"/>
        </w:tabs>
        <w:spacing w:after="0"/>
        <w:jc w:val="both"/>
        <w:rPr>
          <w:rFonts w:ascii="Century Gothic" w:hAnsi="Century Gothic" w:cs="Segoe UI"/>
        </w:rPr>
      </w:pPr>
    </w:p>
    <w:p w14:paraId="01F616C2" w14:textId="77777777" w:rsidR="001C0F3A" w:rsidRDefault="001C0F3A" w:rsidP="00155317">
      <w:pPr>
        <w:tabs>
          <w:tab w:val="left" w:pos="1843"/>
        </w:tabs>
        <w:spacing w:after="0"/>
        <w:jc w:val="both"/>
        <w:rPr>
          <w:rFonts w:ascii="Century Gothic" w:hAnsi="Century Gothic" w:cs="Segoe UI"/>
        </w:rPr>
      </w:pPr>
    </w:p>
    <w:p w14:paraId="58D3D3C3" w14:textId="77777777" w:rsidR="001C0F3A" w:rsidRDefault="001C0F3A" w:rsidP="00155317">
      <w:pPr>
        <w:tabs>
          <w:tab w:val="left" w:pos="1843"/>
        </w:tabs>
        <w:spacing w:after="0"/>
        <w:jc w:val="both"/>
        <w:rPr>
          <w:rFonts w:ascii="Century Gothic" w:hAnsi="Century Gothic" w:cs="Segoe UI"/>
        </w:rPr>
      </w:pPr>
    </w:p>
    <w:p w14:paraId="516FBE07" w14:textId="77777777" w:rsidR="001C0F3A" w:rsidRDefault="001C0F3A" w:rsidP="00155317">
      <w:pPr>
        <w:tabs>
          <w:tab w:val="left" w:pos="1843"/>
        </w:tabs>
        <w:spacing w:after="0"/>
        <w:jc w:val="both"/>
        <w:rPr>
          <w:rFonts w:ascii="Century Gothic" w:hAnsi="Century Gothic" w:cs="Segoe UI"/>
        </w:rPr>
      </w:pPr>
    </w:p>
    <w:p w14:paraId="46D9E963" w14:textId="77777777" w:rsidR="001C0F3A" w:rsidRDefault="001C0F3A" w:rsidP="00155317">
      <w:pPr>
        <w:tabs>
          <w:tab w:val="left" w:pos="1843"/>
        </w:tabs>
        <w:spacing w:after="0"/>
        <w:jc w:val="both"/>
        <w:rPr>
          <w:rFonts w:ascii="Century Gothic" w:hAnsi="Century Gothic" w:cs="Segoe UI"/>
        </w:rPr>
      </w:pPr>
    </w:p>
    <w:p w14:paraId="30DB4273" w14:textId="77777777" w:rsidR="001C0F3A" w:rsidRDefault="001C0F3A" w:rsidP="00155317">
      <w:pPr>
        <w:tabs>
          <w:tab w:val="left" w:pos="1843"/>
        </w:tabs>
        <w:spacing w:after="0"/>
        <w:jc w:val="both"/>
        <w:rPr>
          <w:rFonts w:ascii="Century Gothic" w:hAnsi="Century Gothic" w:cs="Segoe UI"/>
        </w:rPr>
      </w:pPr>
    </w:p>
    <w:p w14:paraId="6690F431" w14:textId="77777777" w:rsidR="001C0F3A" w:rsidRDefault="001C0F3A" w:rsidP="00155317">
      <w:pPr>
        <w:tabs>
          <w:tab w:val="left" w:pos="1843"/>
        </w:tabs>
        <w:spacing w:after="0"/>
        <w:jc w:val="both"/>
        <w:rPr>
          <w:rFonts w:ascii="Century Gothic" w:hAnsi="Century Gothic" w:cs="Segoe UI"/>
        </w:rPr>
      </w:pPr>
    </w:p>
    <w:p w14:paraId="61F4E167" w14:textId="77777777" w:rsidR="001C0F3A" w:rsidRDefault="001C0F3A" w:rsidP="00155317">
      <w:pPr>
        <w:tabs>
          <w:tab w:val="left" w:pos="1843"/>
        </w:tabs>
        <w:spacing w:after="0"/>
        <w:jc w:val="both"/>
        <w:rPr>
          <w:rFonts w:ascii="Century Gothic" w:hAnsi="Century Gothic" w:cs="Segoe UI"/>
        </w:rPr>
      </w:pPr>
    </w:p>
    <w:p w14:paraId="0A7811F3" w14:textId="6208409C" w:rsidR="001C0F3A" w:rsidRDefault="001C0F3A" w:rsidP="00155317">
      <w:pPr>
        <w:tabs>
          <w:tab w:val="left" w:pos="1843"/>
        </w:tabs>
        <w:spacing w:after="0"/>
        <w:jc w:val="both"/>
        <w:rPr>
          <w:rFonts w:ascii="Century Gothic" w:hAnsi="Century Gothic" w:cs="Segoe UI"/>
        </w:rPr>
      </w:pPr>
    </w:p>
    <w:p w14:paraId="71A37A5C" w14:textId="279A0586" w:rsidR="00A36B8D" w:rsidRDefault="00A36B8D" w:rsidP="00155317">
      <w:pPr>
        <w:tabs>
          <w:tab w:val="left" w:pos="1843"/>
        </w:tabs>
        <w:spacing w:after="0"/>
        <w:jc w:val="both"/>
        <w:rPr>
          <w:rFonts w:ascii="Century Gothic" w:hAnsi="Century Gothic" w:cs="Segoe UI"/>
        </w:rPr>
      </w:pPr>
    </w:p>
    <w:p w14:paraId="5AD2A0F2" w14:textId="5D7557C0" w:rsidR="00A36B8D" w:rsidRDefault="00A36B8D" w:rsidP="00155317">
      <w:pPr>
        <w:tabs>
          <w:tab w:val="left" w:pos="1843"/>
        </w:tabs>
        <w:spacing w:after="0"/>
        <w:jc w:val="both"/>
        <w:rPr>
          <w:rFonts w:ascii="Century Gothic" w:hAnsi="Century Gothic" w:cs="Segoe UI"/>
        </w:rPr>
      </w:pPr>
    </w:p>
    <w:p w14:paraId="79B459E8" w14:textId="16EA0E79" w:rsidR="00A36B8D" w:rsidRDefault="00A36B8D" w:rsidP="00155317">
      <w:pPr>
        <w:tabs>
          <w:tab w:val="left" w:pos="1843"/>
        </w:tabs>
        <w:spacing w:after="0"/>
        <w:jc w:val="both"/>
        <w:rPr>
          <w:rFonts w:ascii="Century Gothic" w:hAnsi="Century Gothic" w:cs="Segoe UI"/>
        </w:rPr>
      </w:pPr>
    </w:p>
    <w:p w14:paraId="2C39EEBB" w14:textId="45884D4E" w:rsidR="00A36B8D" w:rsidRDefault="00A36B8D" w:rsidP="00155317">
      <w:pPr>
        <w:tabs>
          <w:tab w:val="left" w:pos="1843"/>
        </w:tabs>
        <w:spacing w:after="0"/>
        <w:jc w:val="both"/>
        <w:rPr>
          <w:rFonts w:ascii="Century Gothic" w:hAnsi="Century Gothic" w:cs="Segoe UI"/>
        </w:rPr>
      </w:pPr>
    </w:p>
    <w:p w14:paraId="190A8D38" w14:textId="77777777" w:rsidR="00A36B8D" w:rsidRDefault="00A36B8D" w:rsidP="00155317">
      <w:pPr>
        <w:tabs>
          <w:tab w:val="left" w:pos="1843"/>
        </w:tabs>
        <w:spacing w:after="0"/>
        <w:jc w:val="both"/>
        <w:rPr>
          <w:rFonts w:ascii="Century Gothic" w:hAnsi="Century Gothic" w:cs="Segoe UI"/>
        </w:rPr>
      </w:pPr>
      <w:bookmarkStart w:id="0" w:name="_GoBack"/>
      <w:bookmarkEnd w:id="0"/>
    </w:p>
    <w:p w14:paraId="3B554F79" w14:textId="77777777" w:rsidR="001C0F3A" w:rsidRDefault="001C0F3A" w:rsidP="00155317">
      <w:pPr>
        <w:tabs>
          <w:tab w:val="left" w:pos="1843"/>
        </w:tabs>
        <w:spacing w:after="0"/>
        <w:jc w:val="both"/>
        <w:rPr>
          <w:rFonts w:ascii="Century Gothic" w:hAnsi="Century Gothic" w:cs="Segoe UI"/>
        </w:rPr>
      </w:pPr>
    </w:p>
    <w:p w14:paraId="52D6B7A3" w14:textId="77777777" w:rsidR="001C0F3A" w:rsidRDefault="001C0F3A" w:rsidP="00155317">
      <w:pPr>
        <w:tabs>
          <w:tab w:val="left" w:pos="1843"/>
        </w:tabs>
        <w:spacing w:after="0"/>
        <w:jc w:val="both"/>
        <w:rPr>
          <w:rFonts w:ascii="Century Gothic" w:hAnsi="Century Gothic" w:cs="Segoe UI"/>
        </w:rPr>
      </w:pPr>
    </w:p>
    <w:p w14:paraId="124FCA86" w14:textId="77777777" w:rsidR="001C0F3A" w:rsidRDefault="001C0F3A" w:rsidP="00155317">
      <w:pPr>
        <w:tabs>
          <w:tab w:val="left" w:pos="1843"/>
        </w:tabs>
        <w:spacing w:after="0"/>
        <w:jc w:val="both"/>
        <w:rPr>
          <w:rFonts w:ascii="Century Gothic" w:hAnsi="Century Gothic" w:cs="Segoe UI"/>
        </w:rPr>
      </w:pPr>
    </w:p>
    <w:p w14:paraId="1A193626" w14:textId="77777777" w:rsidR="001C0F3A" w:rsidRPr="00155317" w:rsidRDefault="001C0F3A" w:rsidP="001C0F3A">
      <w:pPr>
        <w:pStyle w:val="Default"/>
        <w:ind w:left="360"/>
        <w:jc w:val="both"/>
        <w:rPr>
          <w:rFonts w:ascii="Century Gothic" w:hAnsi="Century Gothic"/>
          <w:b/>
          <w:sz w:val="22"/>
          <w:szCs w:val="20"/>
        </w:rPr>
      </w:pPr>
      <w:r>
        <w:rPr>
          <w:rFonts w:ascii="Century Gothic" w:hAnsi="Century Gothic"/>
          <w:b/>
          <w:sz w:val="22"/>
          <w:szCs w:val="20"/>
        </w:rPr>
        <w:lastRenderedPageBreak/>
        <w:t>Appendix 2</w:t>
      </w:r>
    </w:p>
    <w:p w14:paraId="543EFD83" w14:textId="77777777" w:rsidR="00446B13" w:rsidRPr="00446B13" w:rsidRDefault="00446B13" w:rsidP="00AA0452">
      <w:pPr>
        <w:rPr>
          <w:rFonts w:ascii="Century Gothic" w:hAnsi="Century Gothic"/>
        </w:rPr>
      </w:pPr>
      <w:r w:rsidRPr="00446B13">
        <w:rPr>
          <w:rFonts w:ascii="Century Gothic" w:hAnsi="Century Gothic" w:cs="Segoe UI"/>
          <w:noProof/>
          <w:lang w:val="en-GB" w:eastAsia="en-GB"/>
        </w:rPr>
        <w:drawing>
          <wp:anchor distT="0" distB="0" distL="114300" distR="114300" simplePos="0" relativeHeight="251660288" behindDoc="0" locked="0" layoutInCell="1" allowOverlap="1" wp14:anchorId="4C5C6C65" wp14:editId="10B72D12">
            <wp:simplePos x="0" y="0"/>
            <wp:positionH relativeFrom="column">
              <wp:posOffset>818220</wp:posOffset>
            </wp:positionH>
            <wp:positionV relativeFrom="paragraph">
              <wp:posOffset>175895</wp:posOffset>
            </wp:positionV>
            <wp:extent cx="5082363" cy="7201798"/>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20-02-01 at 14.53.58.png"/>
                    <pic:cNvPicPr/>
                  </pic:nvPicPr>
                  <pic:blipFill>
                    <a:blip r:embed="rId8">
                      <a:extLst>
                        <a:ext uri="{28A0092B-C50C-407E-A947-70E740481C1C}">
                          <a14:useLocalDpi xmlns:a14="http://schemas.microsoft.com/office/drawing/2010/main" val="0"/>
                        </a:ext>
                      </a:extLst>
                    </a:blip>
                    <a:stretch>
                      <a:fillRect/>
                    </a:stretch>
                  </pic:blipFill>
                  <pic:spPr>
                    <a:xfrm>
                      <a:off x="0" y="0"/>
                      <a:ext cx="5082363" cy="7201798"/>
                    </a:xfrm>
                    <a:prstGeom prst="rect">
                      <a:avLst/>
                    </a:prstGeom>
                  </pic:spPr>
                </pic:pic>
              </a:graphicData>
            </a:graphic>
            <wp14:sizeRelH relativeFrom="page">
              <wp14:pctWidth>0</wp14:pctWidth>
            </wp14:sizeRelH>
            <wp14:sizeRelV relativeFrom="page">
              <wp14:pctHeight>0</wp14:pctHeight>
            </wp14:sizeRelV>
          </wp:anchor>
        </w:drawing>
      </w:r>
    </w:p>
    <w:sectPr w:rsidR="00446B13" w:rsidRPr="00446B13" w:rsidSect="00AA045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2E3A" w14:textId="77777777" w:rsidR="00346672" w:rsidRDefault="00346672" w:rsidP="00AA0452">
      <w:pPr>
        <w:spacing w:after="0" w:line="240" w:lineRule="auto"/>
      </w:pPr>
      <w:r>
        <w:separator/>
      </w:r>
    </w:p>
  </w:endnote>
  <w:endnote w:type="continuationSeparator" w:id="0">
    <w:p w14:paraId="730B6F53" w14:textId="77777777" w:rsidR="00346672" w:rsidRDefault="00346672" w:rsidP="00AA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8BEDD" w14:textId="77777777" w:rsidR="00346672" w:rsidRDefault="00346672" w:rsidP="00AA0452">
      <w:pPr>
        <w:spacing w:after="0" w:line="240" w:lineRule="auto"/>
      </w:pPr>
      <w:r>
        <w:separator/>
      </w:r>
    </w:p>
  </w:footnote>
  <w:footnote w:type="continuationSeparator" w:id="0">
    <w:p w14:paraId="4D67A73C" w14:textId="77777777" w:rsidR="00346672" w:rsidRDefault="00346672" w:rsidP="00AA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8E0"/>
    <w:multiLevelType w:val="hybridMultilevel"/>
    <w:tmpl w:val="24A09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887D2A"/>
    <w:multiLevelType w:val="hybridMultilevel"/>
    <w:tmpl w:val="F5B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1E19"/>
    <w:multiLevelType w:val="hybridMultilevel"/>
    <w:tmpl w:val="AED8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7B88"/>
    <w:multiLevelType w:val="hybridMultilevel"/>
    <w:tmpl w:val="E64E0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0503CA"/>
    <w:multiLevelType w:val="hybridMultilevel"/>
    <w:tmpl w:val="FD62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EF0"/>
    <w:multiLevelType w:val="hybridMultilevel"/>
    <w:tmpl w:val="75B2B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B67D6D"/>
    <w:multiLevelType w:val="hybridMultilevel"/>
    <w:tmpl w:val="415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941C8"/>
    <w:multiLevelType w:val="hybridMultilevel"/>
    <w:tmpl w:val="B00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25CBF"/>
    <w:multiLevelType w:val="hybridMultilevel"/>
    <w:tmpl w:val="9A70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82D5A"/>
    <w:multiLevelType w:val="hybridMultilevel"/>
    <w:tmpl w:val="14789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5D40F0"/>
    <w:multiLevelType w:val="hybridMultilevel"/>
    <w:tmpl w:val="E990D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AD51FD"/>
    <w:multiLevelType w:val="hybridMultilevel"/>
    <w:tmpl w:val="627A7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9A1544"/>
    <w:multiLevelType w:val="hybridMultilevel"/>
    <w:tmpl w:val="FD704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24C80"/>
    <w:multiLevelType w:val="hybridMultilevel"/>
    <w:tmpl w:val="25C2F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D708FD"/>
    <w:multiLevelType w:val="hybridMultilevel"/>
    <w:tmpl w:val="E7D47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2016DA"/>
    <w:multiLevelType w:val="hybridMultilevel"/>
    <w:tmpl w:val="D17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24CDA"/>
    <w:multiLevelType w:val="hybridMultilevel"/>
    <w:tmpl w:val="06FEB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4C6624"/>
    <w:multiLevelType w:val="hybridMultilevel"/>
    <w:tmpl w:val="8A1A8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BA2DE5"/>
    <w:multiLevelType w:val="hybridMultilevel"/>
    <w:tmpl w:val="C92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6"/>
  </w:num>
  <w:num w:numId="5">
    <w:abstractNumId w:val="15"/>
  </w:num>
  <w:num w:numId="6">
    <w:abstractNumId w:val="4"/>
  </w:num>
  <w:num w:numId="7">
    <w:abstractNumId w:val="18"/>
  </w:num>
  <w:num w:numId="8">
    <w:abstractNumId w:val="2"/>
  </w:num>
  <w:num w:numId="9">
    <w:abstractNumId w:val="0"/>
  </w:num>
  <w:num w:numId="10">
    <w:abstractNumId w:val="17"/>
  </w:num>
  <w:num w:numId="11">
    <w:abstractNumId w:val="13"/>
  </w:num>
  <w:num w:numId="12">
    <w:abstractNumId w:val="10"/>
  </w:num>
  <w:num w:numId="13">
    <w:abstractNumId w:val="3"/>
  </w:num>
  <w:num w:numId="14">
    <w:abstractNumId w:val="16"/>
  </w:num>
  <w:num w:numId="15">
    <w:abstractNumId w:val="5"/>
  </w:num>
  <w:num w:numId="16">
    <w:abstractNumId w:val="9"/>
  </w:num>
  <w:num w:numId="17">
    <w:abstractNumId w:val="1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72"/>
    <w:rsid w:val="00043A72"/>
    <w:rsid w:val="00155317"/>
    <w:rsid w:val="00167BC2"/>
    <w:rsid w:val="001C0F3A"/>
    <w:rsid w:val="002F359E"/>
    <w:rsid w:val="00333E79"/>
    <w:rsid w:val="00346672"/>
    <w:rsid w:val="003614E3"/>
    <w:rsid w:val="00416A16"/>
    <w:rsid w:val="00446B13"/>
    <w:rsid w:val="00470480"/>
    <w:rsid w:val="005573A1"/>
    <w:rsid w:val="00644EEB"/>
    <w:rsid w:val="00660EC2"/>
    <w:rsid w:val="00714EFF"/>
    <w:rsid w:val="007A654B"/>
    <w:rsid w:val="008C5C0D"/>
    <w:rsid w:val="00A36B8D"/>
    <w:rsid w:val="00AA0452"/>
    <w:rsid w:val="00B075F0"/>
    <w:rsid w:val="00C004AC"/>
    <w:rsid w:val="00D8389D"/>
    <w:rsid w:val="00E41625"/>
    <w:rsid w:val="00E9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50913E"/>
  <w15:chartTrackingRefBased/>
  <w15:docId w15:val="{DB256509-90BC-4A91-8E41-692A1DC8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452"/>
  </w:style>
  <w:style w:type="paragraph" w:styleId="Footer">
    <w:name w:val="footer"/>
    <w:basedOn w:val="Normal"/>
    <w:link w:val="FooterChar"/>
    <w:uiPriority w:val="99"/>
    <w:unhideWhenUsed/>
    <w:rsid w:val="00AA0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452"/>
  </w:style>
  <w:style w:type="paragraph" w:styleId="BalloonText">
    <w:name w:val="Balloon Text"/>
    <w:basedOn w:val="Normal"/>
    <w:link w:val="BalloonTextChar"/>
    <w:uiPriority w:val="99"/>
    <w:semiHidden/>
    <w:unhideWhenUsed/>
    <w:rsid w:val="00AA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52"/>
    <w:rPr>
      <w:rFonts w:ascii="Segoe UI" w:hAnsi="Segoe UI" w:cs="Segoe UI"/>
      <w:sz w:val="18"/>
      <w:szCs w:val="18"/>
    </w:rPr>
  </w:style>
  <w:style w:type="paragraph" w:customStyle="1" w:styleId="Handbooksubheading1">
    <w:name w:val="Handbook sub heading 1"/>
    <w:basedOn w:val="Normal"/>
    <w:link w:val="Handbooksubheading1Char"/>
    <w:qFormat/>
    <w:rsid w:val="00446B13"/>
    <w:pPr>
      <w:spacing w:before="120" w:after="120" w:line="240" w:lineRule="auto"/>
    </w:pPr>
    <w:rPr>
      <w:rFonts w:ascii="Franklin Gothic Book" w:hAnsi="Franklin Gothic Book"/>
      <w:b/>
      <w:color w:val="C00000"/>
      <w:sz w:val="28"/>
      <w:szCs w:val="28"/>
      <w:lang w:val="en-GB"/>
    </w:rPr>
  </w:style>
  <w:style w:type="paragraph" w:customStyle="1" w:styleId="Handbookparagraphs">
    <w:name w:val="Handbook paragraphs"/>
    <w:basedOn w:val="Normal"/>
    <w:link w:val="HandbookparagraphsChar"/>
    <w:qFormat/>
    <w:rsid w:val="00446B13"/>
    <w:pPr>
      <w:spacing w:before="120" w:after="120" w:line="240" w:lineRule="auto"/>
      <w:jc w:val="both"/>
    </w:pPr>
    <w:rPr>
      <w:rFonts w:ascii="Franklin Gothic Book" w:hAnsi="Franklin Gothic Book"/>
      <w:sz w:val="24"/>
      <w:szCs w:val="24"/>
      <w:lang w:val="en-GB"/>
    </w:rPr>
  </w:style>
  <w:style w:type="character" w:customStyle="1" w:styleId="Handbooksubheading1Char">
    <w:name w:val="Handbook sub heading 1 Char"/>
    <w:basedOn w:val="DefaultParagraphFont"/>
    <w:link w:val="Handbooksubheading1"/>
    <w:rsid w:val="00446B13"/>
    <w:rPr>
      <w:rFonts w:ascii="Franklin Gothic Book" w:hAnsi="Franklin Gothic Book"/>
      <w:b/>
      <w:color w:val="C00000"/>
      <w:sz w:val="28"/>
      <w:szCs w:val="28"/>
      <w:lang w:val="en-GB"/>
    </w:rPr>
  </w:style>
  <w:style w:type="character" w:customStyle="1" w:styleId="HandbookparagraphsChar">
    <w:name w:val="Handbook paragraphs Char"/>
    <w:basedOn w:val="DefaultParagraphFont"/>
    <w:link w:val="Handbookparagraphs"/>
    <w:rsid w:val="00446B13"/>
    <w:rPr>
      <w:rFonts w:ascii="Franklin Gothic Book" w:hAnsi="Franklin Gothic Book"/>
      <w:sz w:val="24"/>
      <w:szCs w:val="24"/>
      <w:lang w:val="en-GB"/>
    </w:rPr>
  </w:style>
  <w:style w:type="paragraph" w:styleId="ListParagraph">
    <w:name w:val="List Paragraph"/>
    <w:basedOn w:val="Normal"/>
    <w:uiPriority w:val="34"/>
    <w:qFormat/>
    <w:rsid w:val="00446B13"/>
    <w:pPr>
      <w:spacing w:after="200" w:line="276" w:lineRule="auto"/>
      <w:ind w:left="720"/>
      <w:contextualSpacing/>
    </w:pPr>
    <w:rPr>
      <w:rFonts w:eastAsiaTheme="minorEastAsia"/>
      <w:lang w:val="en-GB" w:eastAsia="en-GB"/>
    </w:rPr>
  </w:style>
  <w:style w:type="paragraph" w:styleId="NormalWeb">
    <w:name w:val="Normal (Web)"/>
    <w:basedOn w:val="Normal"/>
    <w:uiPriority w:val="99"/>
    <w:unhideWhenUsed/>
    <w:rsid w:val="00446B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44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5317"/>
    <w:pPr>
      <w:autoSpaceDE w:val="0"/>
      <w:autoSpaceDN w:val="0"/>
      <w:adjustRightInd w:val="0"/>
      <w:spacing w:after="0" w:line="240" w:lineRule="auto"/>
    </w:pPr>
    <w:rPr>
      <w:rFonts w:ascii="Segoe UI" w:hAnsi="Segoe UI" w:cs="Segoe U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Vincent</dc:creator>
  <cp:keywords/>
  <dc:description/>
  <cp:lastModifiedBy>Georgia Oxley</cp:lastModifiedBy>
  <cp:revision>3</cp:revision>
  <cp:lastPrinted>2021-11-04T11:43:00Z</cp:lastPrinted>
  <dcterms:created xsi:type="dcterms:W3CDTF">2024-03-12T08:52:00Z</dcterms:created>
  <dcterms:modified xsi:type="dcterms:W3CDTF">2024-03-27T12:01:00Z</dcterms:modified>
</cp:coreProperties>
</file>