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52" w:rsidRPr="00446B13" w:rsidRDefault="00AA0452" w:rsidP="00AA0452">
      <w:pPr>
        <w:rPr>
          <w:rFonts w:ascii="Century Gothic" w:hAnsi="Century Gothic"/>
        </w:rPr>
      </w:pPr>
      <w:bookmarkStart w:id="0" w:name="_GoBack"/>
      <w:bookmarkEnd w:id="0"/>
      <w:r w:rsidRPr="00446B13">
        <w:rPr>
          <w:rFonts w:ascii="Century Gothic" w:hAnsi="Century Gothic"/>
          <w:noProof/>
          <w:lang w:val="en-GB" w:eastAsia="en-GB"/>
        </w:rPr>
        <w:drawing>
          <wp:anchor distT="0" distB="0" distL="114300" distR="114300" simplePos="0" relativeHeight="251659264" behindDoc="0" locked="0" layoutInCell="1" allowOverlap="1" wp14:anchorId="1D6506C8" wp14:editId="47C1F3D5">
            <wp:simplePos x="0" y="0"/>
            <wp:positionH relativeFrom="column">
              <wp:posOffset>-266700</wp:posOffset>
            </wp:positionH>
            <wp:positionV relativeFrom="paragraph">
              <wp:posOffset>-312419</wp:posOffset>
            </wp:positionV>
            <wp:extent cx="7200562" cy="80405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7470" cy="811521"/>
                    </a:xfrm>
                    <a:prstGeom prst="rect">
                      <a:avLst/>
                    </a:prstGeom>
                  </pic:spPr>
                </pic:pic>
              </a:graphicData>
            </a:graphic>
            <wp14:sizeRelH relativeFrom="page">
              <wp14:pctWidth>0</wp14:pctWidth>
            </wp14:sizeRelH>
            <wp14:sizeRelV relativeFrom="page">
              <wp14:pctHeight>0</wp14:pctHeight>
            </wp14:sizeRelV>
          </wp:anchor>
        </w:drawing>
      </w:r>
    </w:p>
    <w:p w:rsidR="00446B13" w:rsidRPr="00446B13" w:rsidRDefault="00446B13" w:rsidP="00446B13">
      <w:pPr>
        <w:spacing w:after="0"/>
        <w:jc w:val="both"/>
        <w:rPr>
          <w:rFonts w:ascii="Century Gothic" w:hAnsi="Century Gothic" w:cs="Segoe UI"/>
          <w:b/>
        </w:rPr>
      </w:pPr>
      <w:r w:rsidRPr="00446B13">
        <w:rPr>
          <w:rFonts w:ascii="Century Gothic" w:hAnsi="Century Gothic" w:cs="Segoe UI"/>
          <w:b/>
        </w:rPr>
        <w:t>Job Specification</w:t>
      </w:r>
    </w:p>
    <w:p w:rsidR="00446B13" w:rsidRPr="00446B13" w:rsidRDefault="00446B13" w:rsidP="00446B13">
      <w:pPr>
        <w:spacing w:after="0"/>
        <w:jc w:val="both"/>
        <w:rPr>
          <w:rFonts w:ascii="Century Gothic" w:hAnsi="Century Gothic" w:cs="Segoe UI"/>
          <w:b/>
        </w:rPr>
      </w:pPr>
    </w:p>
    <w:p w:rsidR="00446B13" w:rsidRDefault="00446B13" w:rsidP="00446B13">
      <w:pPr>
        <w:tabs>
          <w:tab w:val="left" w:pos="1843"/>
        </w:tabs>
        <w:spacing w:after="0"/>
        <w:jc w:val="both"/>
        <w:rPr>
          <w:rFonts w:ascii="Century Gothic" w:hAnsi="Century Gothic"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2"/>
      </w:tblGrid>
      <w:tr w:rsidR="00446B13" w:rsidTr="00446B13">
        <w:tc>
          <w:tcPr>
            <w:tcW w:w="1555" w:type="dxa"/>
            <w:tcBorders>
              <w:right w:val="single" w:sz="4" w:space="0" w:color="auto"/>
            </w:tcBorders>
          </w:tcPr>
          <w:p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Post Title:</w:t>
            </w:r>
          </w:p>
        </w:tc>
        <w:tc>
          <w:tcPr>
            <w:tcW w:w="8902" w:type="dxa"/>
            <w:tcBorders>
              <w:left w:val="single" w:sz="4" w:space="0" w:color="auto"/>
            </w:tcBorders>
          </w:tcPr>
          <w:p w:rsidR="00446B13" w:rsidRDefault="00155317" w:rsidP="00446B13">
            <w:pPr>
              <w:tabs>
                <w:tab w:val="left" w:pos="1843"/>
              </w:tabs>
              <w:jc w:val="both"/>
              <w:rPr>
                <w:rFonts w:ascii="Century Gothic" w:hAnsi="Century Gothic" w:cs="Segoe UI"/>
              </w:rPr>
            </w:pPr>
            <w:r>
              <w:rPr>
                <w:rFonts w:ascii="Century Gothic" w:hAnsi="Century Gothic" w:cs="Segoe UI"/>
              </w:rPr>
              <w:t>Teacher</w:t>
            </w:r>
          </w:p>
        </w:tc>
      </w:tr>
      <w:tr w:rsidR="00446B13" w:rsidTr="00446B13">
        <w:tc>
          <w:tcPr>
            <w:tcW w:w="1555" w:type="dxa"/>
            <w:tcBorders>
              <w:right w:val="single" w:sz="4" w:space="0" w:color="auto"/>
            </w:tcBorders>
          </w:tcPr>
          <w:p w:rsidR="00446B13" w:rsidRDefault="00155317" w:rsidP="00155317">
            <w:pPr>
              <w:tabs>
                <w:tab w:val="left" w:pos="1843"/>
              </w:tabs>
              <w:jc w:val="both"/>
              <w:rPr>
                <w:rFonts w:ascii="Century Gothic" w:hAnsi="Century Gothic" w:cs="Segoe UI"/>
              </w:rPr>
            </w:pPr>
            <w:r>
              <w:rPr>
                <w:rFonts w:ascii="Century Gothic" w:hAnsi="Century Gothic" w:cs="Segoe UI"/>
                <w:b/>
              </w:rPr>
              <w:t>Reporting to</w:t>
            </w:r>
            <w:r w:rsidR="00446B13" w:rsidRPr="00446B13">
              <w:rPr>
                <w:rFonts w:ascii="Century Gothic" w:hAnsi="Century Gothic" w:cs="Segoe UI"/>
                <w:b/>
              </w:rPr>
              <w:t>:</w:t>
            </w:r>
          </w:p>
        </w:tc>
        <w:tc>
          <w:tcPr>
            <w:tcW w:w="8902" w:type="dxa"/>
            <w:tcBorders>
              <w:left w:val="single" w:sz="4" w:space="0" w:color="auto"/>
            </w:tcBorders>
          </w:tcPr>
          <w:p w:rsidR="00446B13" w:rsidRPr="00155317" w:rsidRDefault="00155317" w:rsidP="00446B13">
            <w:pPr>
              <w:tabs>
                <w:tab w:val="left" w:pos="1843"/>
              </w:tabs>
              <w:jc w:val="both"/>
              <w:rPr>
                <w:rFonts w:ascii="Century Gothic" w:hAnsi="Century Gothic" w:cs="Segoe UI"/>
              </w:rPr>
            </w:pPr>
            <w:r>
              <w:rPr>
                <w:rFonts w:ascii="Century Gothic" w:hAnsi="Century Gothic" w:cs="Segoe UI"/>
              </w:rPr>
              <w:t>Subject or Faculty Lead</w:t>
            </w:r>
          </w:p>
          <w:p w:rsidR="00446B13" w:rsidRPr="00155317" w:rsidRDefault="00446B13" w:rsidP="00155317">
            <w:pPr>
              <w:tabs>
                <w:tab w:val="left" w:pos="1843"/>
              </w:tabs>
              <w:ind w:left="360"/>
              <w:jc w:val="both"/>
              <w:rPr>
                <w:rFonts w:ascii="Century Gothic" w:hAnsi="Century Gothic" w:cs="Segoe UI"/>
              </w:rPr>
            </w:pPr>
          </w:p>
        </w:tc>
      </w:tr>
      <w:tr w:rsidR="00446B13" w:rsidTr="00446B13">
        <w:tc>
          <w:tcPr>
            <w:tcW w:w="1555" w:type="dxa"/>
            <w:tcBorders>
              <w:right w:val="single" w:sz="4" w:space="0" w:color="auto"/>
            </w:tcBorders>
          </w:tcPr>
          <w:p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Scale:</w:t>
            </w:r>
          </w:p>
        </w:tc>
        <w:tc>
          <w:tcPr>
            <w:tcW w:w="8902" w:type="dxa"/>
            <w:tcBorders>
              <w:left w:val="single" w:sz="4" w:space="0" w:color="auto"/>
            </w:tcBorders>
          </w:tcPr>
          <w:p w:rsidR="00446B13" w:rsidRDefault="00446B13" w:rsidP="00446B13">
            <w:pPr>
              <w:tabs>
                <w:tab w:val="left" w:pos="1843"/>
              </w:tabs>
              <w:jc w:val="both"/>
              <w:rPr>
                <w:rFonts w:ascii="Century Gothic" w:hAnsi="Century Gothic" w:cs="Segoe UI"/>
              </w:rPr>
            </w:pPr>
          </w:p>
        </w:tc>
      </w:tr>
    </w:tbl>
    <w:p w:rsidR="00446B13" w:rsidRDefault="00446B13" w:rsidP="00446B13">
      <w:pPr>
        <w:tabs>
          <w:tab w:val="left" w:pos="1843"/>
        </w:tabs>
        <w:spacing w:after="0"/>
        <w:jc w:val="both"/>
        <w:rPr>
          <w:rFonts w:ascii="Century Gothic" w:hAnsi="Century Gothic" w:cs="Segoe UI"/>
        </w:rPr>
      </w:pPr>
    </w:p>
    <w:p w:rsidR="00155317" w:rsidRPr="00155317" w:rsidRDefault="00155317" w:rsidP="00155317">
      <w:pPr>
        <w:tabs>
          <w:tab w:val="left" w:pos="1843"/>
        </w:tabs>
        <w:spacing w:after="0"/>
        <w:jc w:val="both"/>
        <w:rPr>
          <w:rFonts w:ascii="Century Gothic" w:hAnsi="Century Gothic" w:cs="Segoe UI"/>
          <w:b/>
        </w:rPr>
      </w:pPr>
      <w:r w:rsidRPr="00155317">
        <w:rPr>
          <w:rFonts w:ascii="Century Gothic" w:hAnsi="Century Gothic" w:cs="Segoe UI"/>
          <w:b/>
        </w:rPr>
        <w:t>Direction and Development</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Actively promote the school’s values: Determination, Togetherness, Achievement, Respect, Kindness and Opportunity</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Work with determination to provide the best education for all pupils, relentlessly looking for the best ways to impart knowledge to ‘the whole child’ whatever their needs or starting points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Take the initiative to develop your own teaching – be a self-reflective practitioner</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Embed your faculty’s whole school responsibility/focus in your everyday practice</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Use the Faculty Action Plan to help you plan for current School and faculty priorities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Routinely analyse assessments and other data to identify strengths and development areas for pupils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Regularly promote the profile of your subject within the school and beyond; be an active advocate for your subject</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To be cognisant of key subject developments in terms of both content and assessment</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Attend and play an active role in all meetings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Effectively and consistently implement all school policies</w:t>
      </w:r>
    </w:p>
    <w:p w:rsidR="00155317" w:rsidRP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Ensure appropriate cover is set when absent</w:t>
      </w:r>
    </w:p>
    <w:p w:rsidR="00155317" w:rsidRDefault="00155317" w:rsidP="00155317">
      <w:pPr>
        <w:pStyle w:val="ListParagraph"/>
        <w:numPr>
          <w:ilvl w:val="0"/>
          <w:numId w:val="7"/>
        </w:numPr>
        <w:tabs>
          <w:tab w:val="left" w:pos="1843"/>
        </w:tabs>
        <w:spacing w:after="0"/>
        <w:jc w:val="both"/>
        <w:rPr>
          <w:rFonts w:ascii="Century Gothic" w:hAnsi="Century Gothic" w:cs="Segoe UI"/>
        </w:rPr>
      </w:pPr>
      <w:r w:rsidRPr="00155317">
        <w:rPr>
          <w:rFonts w:ascii="Century Gothic" w:hAnsi="Century Gothic" w:cs="Segoe UI"/>
        </w:rPr>
        <w:t>Adhere to the Teachers’ Standards and Fir Vale standard as laid out below</w:t>
      </w:r>
    </w:p>
    <w:p w:rsidR="00155317" w:rsidRDefault="00155317" w:rsidP="00155317">
      <w:pPr>
        <w:tabs>
          <w:tab w:val="left" w:pos="1843"/>
        </w:tabs>
        <w:spacing w:after="0"/>
        <w:jc w:val="both"/>
        <w:rPr>
          <w:rFonts w:ascii="Century Gothic" w:hAnsi="Century Gothic" w:cs="Segoe UI"/>
        </w:rPr>
      </w:pPr>
    </w:p>
    <w:p w:rsidR="00155317" w:rsidRPr="00155317" w:rsidRDefault="00155317" w:rsidP="00155317">
      <w:pPr>
        <w:pStyle w:val="Default"/>
        <w:jc w:val="both"/>
        <w:rPr>
          <w:rFonts w:ascii="Century Gothic" w:hAnsi="Century Gothic"/>
          <w:sz w:val="22"/>
          <w:szCs w:val="20"/>
        </w:rPr>
      </w:pPr>
      <w:r w:rsidRPr="00155317">
        <w:rPr>
          <w:rFonts w:ascii="Century Gothic" w:hAnsi="Century Gothic"/>
          <w:sz w:val="28"/>
        </w:rPr>
        <w:t xml:space="preserve"> </w:t>
      </w:r>
      <w:r w:rsidRPr="00155317">
        <w:rPr>
          <w:rFonts w:ascii="Century Gothic" w:hAnsi="Century Gothic"/>
          <w:b/>
          <w:bCs/>
          <w:sz w:val="22"/>
          <w:szCs w:val="20"/>
        </w:rPr>
        <w:t xml:space="preserve">Teaching and Learning </w:t>
      </w:r>
    </w:p>
    <w:p w:rsidR="00155317" w:rsidRPr="00155317" w:rsidRDefault="00155317" w:rsidP="00155317">
      <w:pPr>
        <w:pStyle w:val="Default"/>
        <w:numPr>
          <w:ilvl w:val="0"/>
          <w:numId w:val="8"/>
        </w:numPr>
        <w:spacing w:after="47"/>
        <w:jc w:val="both"/>
        <w:rPr>
          <w:rFonts w:ascii="Century Gothic" w:hAnsi="Century Gothic"/>
          <w:sz w:val="22"/>
          <w:szCs w:val="20"/>
        </w:rPr>
      </w:pPr>
      <w:r w:rsidRPr="00155317">
        <w:rPr>
          <w:rFonts w:ascii="Century Gothic" w:hAnsi="Century Gothic"/>
          <w:sz w:val="22"/>
          <w:szCs w:val="20"/>
        </w:rPr>
        <w:t xml:space="preserve">Plan and deliver interesting and effective lessons, taking into account literacy development, fostering independence, and the need for cultural capital to be woven into our teaching </w:t>
      </w:r>
    </w:p>
    <w:p w:rsidR="00155317" w:rsidRPr="00155317" w:rsidRDefault="00155317" w:rsidP="00155317">
      <w:pPr>
        <w:pStyle w:val="Default"/>
        <w:numPr>
          <w:ilvl w:val="0"/>
          <w:numId w:val="8"/>
        </w:numPr>
        <w:spacing w:after="47"/>
        <w:jc w:val="both"/>
        <w:rPr>
          <w:rFonts w:ascii="Century Gothic" w:hAnsi="Century Gothic"/>
          <w:sz w:val="22"/>
          <w:szCs w:val="20"/>
        </w:rPr>
      </w:pPr>
      <w:r w:rsidRPr="00155317">
        <w:rPr>
          <w:rFonts w:ascii="Century Gothic" w:hAnsi="Century Gothic"/>
          <w:sz w:val="22"/>
          <w:szCs w:val="20"/>
        </w:rPr>
        <w:t xml:space="preserve">Ensure you are aware of the needs of all of our cohorts (e.g. SEND, EAL, HA, LA) and that your teaching addresses the needs of all of these pupils </w:t>
      </w:r>
    </w:p>
    <w:p w:rsidR="00155317" w:rsidRPr="00155317" w:rsidRDefault="00155317" w:rsidP="00155317">
      <w:pPr>
        <w:pStyle w:val="Default"/>
        <w:numPr>
          <w:ilvl w:val="0"/>
          <w:numId w:val="8"/>
        </w:numPr>
        <w:spacing w:after="47"/>
        <w:jc w:val="both"/>
        <w:rPr>
          <w:rFonts w:ascii="Century Gothic" w:hAnsi="Century Gothic"/>
          <w:sz w:val="22"/>
          <w:szCs w:val="20"/>
        </w:rPr>
      </w:pPr>
      <w:r w:rsidRPr="00155317">
        <w:rPr>
          <w:rFonts w:ascii="Century Gothic" w:hAnsi="Century Gothic"/>
          <w:sz w:val="22"/>
          <w:szCs w:val="20"/>
        </w:rPr>
        <w:t xml:space="preserve">Develop and maintain a stimulating and interesting learning environment </w:t>
      </w:r>
    </w:p>
    <w:p w:rsidR="00155317" w:rsidRPr="00155317" w:rsidRDefault="00155317" w:rsidP="00155317">
      <w:pPr>
        <w:pStyle w:val="Default"/>
        <w:numPr>
          <w:ilvl w:val="0"/>
          <w:numId w:val="8"/>
        </w:numPr>
        <w:spacing w:after="47"/>
        <w:jc w:val="both"/>
        <w:rPr>
          <w:rFonts w:ascii="Century Gothic" w:hAnsi="Century Gothic"/>
          <w:sz w:val="22"/>
          <w:szCs w:val="20"/>
        </w:rPr>
      </w:pPr>
      <w:r w:rsidRPr="00155317">
        <w:rPr>
          <w:rFonts w:ascii="Century Gothic" w:hAnsi="Century Gothic"/>
          <w:sz w:val="22"/>
          <w:szCs w:val="20"/>
        </w:rPr>
        <w:t xml:space="preserve">Help your line manager maintain a positive and regular profile on social media platforms, consulting the school’s marketing manager where necessary and keeping them informed of all your newsworthy events </w:t>
      </w:r>
    </w:p>
    <w:p w:rsid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 xml:space="preserve">Develop effective behaviour for learning routines and maintain good discipline by using a firm but fair approach, using de-escalating techniques and appropriate professional boundaries. Be consistent in implementing our standards </w:t>
      </w:r>
    </w:p>
    <w:p w:rsid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Liaise with Subject Leader to design effective assessment tasks that can inform future planning and help identify progress accurately</w:t>
      </w:r>
    </w:p>
    <w:p w:rsidR="00155317" w:rsidRP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Ensure 100% data inputs are on time and accurate</w:t>
      </w:r>
    </w:p>
    <w:p w:rsidR="00155317" w:rsidRP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Ensure you are up to date and adhering to JCQ regulations</w:t>
      </w:r>
    </w:p>
    <w:p w:rsidR="00155317" w:rsidRP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Ensure the effective and efficient deployment of classroom support;</w:t>
      </w:r>
    </w:p>
    <w:p w:rsid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Liaise with Subject Leader to ensure the implementation of depa</w:t>
      </w:r>
      <w:r>
        <w:rPr>
          <w:rFonts w:ascii="Century Gothic" w:hAnsi="Century Gothic"/>
          <w:sz w:val="22"/>
          <w:szCs w:val="20"/>
        </w:rPr>
        <w:t>rtment policy and best practice</w:t>
      </w:r>
    </w:p>
    <w:p w:rsidR="00155317" w:rsidRP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Liaise with Subject Leader to update and implement S</w:t>
      </w:r>
      <w:r>
        <w:rPr>
          <w:rFonts w:ascii="Century Gothic" w:hAnsi="Century Gothic"/>
          <w:sz w:val="22"/>
          <w:szCs w:val="20"/>
        </w:rPr>
        <w:t>chemes of Work for your subject</w:t>
      </w:r>
    </w:p>
    <w:p w:rsidR="00155317" w:rsidRDefault="00155317" w:rsidP="00155317">
      <w:pPr>
        <w:pStyle w:val="Default"/>
        <w:numPr>
          <w:ilvl w:val="0"/>
          <w:numId w:val="8"/>
        </w:numPr>
        <w:jc w:val="both"/>
        <w:rPr>
          <w:rFonts w:ascii="Century Gothic" w:hAnsi="Century Gothic"/>
          <w:sz w:val="22"/>
          <w:szCs w:val="20"/>
        </w:rPr>
      </w:pPr>
      <w:r w:rsidRPr="00155317">
        <w:rPr>
          <w:rFonts w:ascii="Century Gothic" w:hAnsi="Century Gothic"/>
          <w:sz w:val="22"/>
          <w:szCs w:val="20"/>
        </w:rPr>
        <w:t>Ensure student books are marked regularly and clear, effective feedback is provided to ensure pupils can make progress</w:t>
      </w:r>
    </w:p>
    <w:p w:rsidR="00155317" w:rsidRDefault="00155317" w:rsidP="00155317">
      <w:pPr>
        <w:pStyle w:val="Default"/>
        <w:jc w:val="both"/>
        <w:rPr>
          <w:rFonts w:ascii="Century Gothic" w:hAnsi="Century Gothic"/>
          <w:sz w:val="22"/>
          <w:szCs w:val="20"/>
        </w:rPr>
      </w:pPr>
    </w:p>
    <w:p w:rsidR="00155317" w:rsidRDefault="00155317" w:rsidP="00155317">
      <w:pPr>
        <w:pStyle w:val="Default"/>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lastRenderedPageBreak/>
        <w:t>Pastoral Duties</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Be a Form Tutor to an assigned group of students;</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Promote the general progress and well-being of individual students and of the Form Tutor Group as a whole;</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Liaise with the Pastoral Leader to ensure the implementation of the school's pastoral system;</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Register students, prepare them for and accompany them to assemblies, encourage their full attendance at all lessons and their participation in other aspects of school life;</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Alert appropriate staff to problems experienced by students and make recommendations as to how these may be resolved;</w:t>
      </w:r>
    </w:p>
    <w:p w:rsidR="00155317" w:rsidRP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Communicate, as appropriate, with parents of students and persons or bodies outside the school concerned with the welfare of individual students, after consultation with appropriate staff;</w:t>
      </w:r>
    </w:p>
    <w:p w:rsidR="00155317" w:rsidRDefault="00155317" w:rsidP="00155317">
      <w:pPr>
        <w:pStyle w:val="Default"/>
        <w:numPr>
          <w:ilvl w:val="0"/>
          <w:numId w:val="9"/>
        </w:numPr>
        <w:jc w:val="both"/>
        <w:rPr>
          <w:rFonts w:ascii="Century Gothic" w:hAnsi="Century Gothic"/>
          <w:sz w:val="22"/>
          <w:szCs w:val="20"/>
        </w:rPr>
      </w:pPr>
      <w:r w:rsidRPr="00155317">
        <w:rPr>
          <w:rFonts w:ascii="Century Gothic" w:hAnsi="Century Gothic"/>
          <w:sz w:val="22"/>
          <w:szCs w:val="20"/>
        </w:rPr>
        <w:t>Contribute to PSHE and citizenship and enterp</w:t>
      </w:r>
      <w:r>
        <w:rPr>
          <w:rFonts w:ascii="Century Gothic" w:hAnsi="Century Gothic"/>
          <w:sz w:val="22"/>
          <w:szCs w:val="20"/>
        </w:rPr>
        <w:t>rise according to school policy</w:t>
      </w:r>
    </w:p>
    <w:p w:rsidR="00155317" w:rsidRPr="00155317" w:rsidRDefault="00155317" w:rsidP="00155317">
      <w:pPr>
        <w:pStyle w:val="Default"/>
        <w:numPr>
          <w:ilvl w:val="0"/>
          <w:numId w:val="9"/>
        </w:numPr>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Employees will be expected to comply with any reasonable request from a manager to undertake work of a similar level that is not specified in this job description.</w:t>
      </w:r>
    </w:p>
    <w:p w:rsidR="00155317" w:rsidRP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It is understood that areas of responsibility are from time to time subject to review and are negotiable in the light of the needs of the school and the professional development of the staff.</w:t>
      </w:r>
    </w:p>
    <w:p w:rsidR="00155317" w:rsidRP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This job description may be reviewed at the end of the academic year or earlier if necessary. In addition it may be amended at any t</w:t>
      </w:r>
      <w:r>
        <w:rPr>
          <w:rFonts w:ascii="Century Gothic" w:hAnsi="Century Gothic"/>
          <w:sz w:val="22"/>
          <w:szCs w:val="20"/>
        </w:rPr>
        <w:t>ime after consultation with you.</w:t>
      </w: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lastRenderedPageBreak/>
        <w:t>Appendix 1</w:t>
      </w:r>
    </w:p>
    <w:p w:rsid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TEACHERS’ STANDARDS</w:t>
      </w:r>
    </w:p>
    <w:p w:rsidR="00155317" w:rsidRPr="00155317" w:rsidRDefault="00155317" w:rsidP="00155317">
      <w:pPr>
        <w:pStyle w:val="Default"/>
        <w:ind w:left="360"/>
        <w:jc w:val="center"/>
        <w:rPr>
          <w:rFonts w:ascii="Century Gothic" w:hAnsi="Century Gothic"/>
          <w:sz w:val="22"/>
          <w:szCs w:val="20"/>
        </w:rPr>
      </w:pP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PREAMBLE</w:t>
      </w: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155317" w:rsidRPr="00155317" w:rsidRDefault="00155317" w:rsidP="00155317">
      <w:pPr>
        <w:pStyle w:val="Default"/>
        <w:ind w:left="360"/>
        <w:jc w:val="both"/>
        <w:rPr>
          <w:rFonts w:ascii="Century Gothic" w:hAnsi="Century Gothic"/>
          <w:sz w:val="22"/>
          <w:szCs w:val="20"/>
        </w:rPr>
      </w:pPr>
    </w:p>
    <w:p w:rsidR="00155317" w:rsidRP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PART ONE: TEACHING</w:t>
      </w: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A teacher must:</w:t>
      </w:r>
    </w:p>
    <w:p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1. Set high expectations which inspire, motivate and challenge pupils</w:t>
      </w:r>
    </w:p>
    <w:p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Establish a safe and stimulating environment for pupils, rooted in mutual respect</w:t>
      </w:r>
    </w:p>
    <w:p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Set goals that stretch and challenge pupils of all backgrounds, abilities and dispositions</w:t>
      </w:r>
    </w:p>
    <w:p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Demonstrate consistently the positive attitudes, values and behaviour which are expected of pupils</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2. Promote good progress and outcomes by pupils</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accountable for pupils’ attainment, progress and outcomes</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aware of pupils’ capabilities and their prior knowledge, and plan teaching to build on these</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Guide pupils to reflect on the progress they have made and their emerging needs</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Demonstrate knowledge and understanding of how pupils learn and how this impacts on teaching</w:t>
      </w:r>
    </w:p>
    <w:p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Encourage pupils to take a responsible and conscientious attitude to their own work and study</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3. Demonstrate good subject and curriculum knowledge</w:t>
      </w:r>
    </w:p>
    <w:p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Have a secure knowledge of the relevant subject(s) and curriculum areas, foster and maintain pupils’ interest in the subject, and address misunderstandings</w:t>
      </w:r>
    </w:p>
    <w:p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 critical understanding of developments in the subject and curriculum areas, and promote the value of scholarship</w:t>
      </w:r>
    </w:p>
    <w:p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an understanding of and take responsibility for promoting high standards of literacy, articulacy and the correct use of standard English, whatever the teacher’s specialist subject</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4. Plan and teach well-structured lessons</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Impart knowledge and develop understanding through effective use of lesson time</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Promote a love of learning and children’s intellectual curiosity</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Set homework and plan other out-of-class activities to consolidate and extend the knowledge and understanding pupils have acquired</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Reflect systematically on the effectiveness of lessons and approaches to teaching</w:t>
      </w:r>
    </w:p>
    <w:p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Contribute to the design and provision of an engaging curriculum within the relevant subject area(s)</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5. Adapt teaching to respond to the strengths and needs of all pupils</w:t>
      </w:r>
    </w:p>
    <w:p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Know when and how to differentiate appropriately, using approaches which enable pupils to be taught effectively</w:t>
      </w:r>
    </w:p>
    <w:p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Have a secure understanding of how a range of factors can inhibit pupils’ ability to learn, and how best to overcome these</w:t>
      </w:r>
    </w:p>
    <w:p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Demonstrate an awareness of the physical, social and intellectual development of children, and know how to adapt teaching to support pupils’ education at different stages of development</w:t>
      </w:r>
    </w:p>
    <w:p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6. Make accurate and productive use of assessment</w:t>
      </w:r>
    </w:p>
    <w:p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Know and understand how to assess the relevant subject and curriculum areas, including statutory assessment requirements</w:t>
      </w:r>
    </w:p>
    <w:p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lastRenderedPageBreak/>
        <w:t>Make use of formative and summative assessment to secure pupils’ progress</w:t>
      </w:r>
    </w:p>
    <w:p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Use relevant data to monitor progress, set targets, and plan subsequent lessons</w:t>
      </w:r>
    </w:p>
    <w:p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Give pupils regular feedback, both orally and through accurate marking, and encourage pupils to respond to the feedback</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7. Manage behaviour effectively to ensure a good and safe learning environment</w:t>
      </w:r>
    </w:p>
    <w:p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clear rules and routines for behaviour in classrooms, and take responsibility for promoting good and courteous behaviour both in classrooms and around the school, in accordance with the school’s behaviour policy</w:t>
      </w:r>
    </w:p>
    <w:p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high expectations of behaviour, and establish a framework for discipline with a range of strategies, using praise, sanctions and rewards consistently and fairly</w:t>
      </w:r>
    </w:p>
    <w:p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Manage classes effectively, using approaches which are appropriate to pupils’ needs in order to involve and motivate them</w:t>
      </w:r>
    </w:p>
    <w:p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Maintain good relationships with pupils, exercise appropriate authority, and act decisively when necessary</w:t>
      </w:r>
    </w:p>
    <w:p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8. Fulfil wider professional responsibilities</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Make a positive contribution to the wider life and ethos of the school</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Develop effective professional relationships with colleagues, knowing how and when to draw on advice and specialist support</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Deploy support staff effectively</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Take responsibility for improving teaching through appropriate professional development, responding to advice and feedback from colleagues</w:t>
      </w:r>
    </w:p>
    <w:p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Communicate effectively with parents with regard to pupils’ achievements and well-being</w:t>
      </w:r>
    </w:p>
    <w:p w:rsidR="001C0F3A" w:rsidRDefault="001C0F3A" w:rsidP="00155317">
      <w:pPr>
        <w:pStyle w:val="Default"/>
        <w:ind w:left="360"/>
        <w:jc w:val="both"/>
        <w:rPr>
          <w:rFonts w:ascii="Century Gothic" w:hAnsi="Century Gothic"/>
          <w:sz w:val="22"/>
          <w:szCs w:val="20"/>
        </w:rPr>
      </w:pPr>
    </w:p>
    <w:p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TWO: PERSONAL AND PROFESSIONAL CONDUCT</w:t>
      </w:r>
    </w:p>
    <w:p w:rsidR="001C0F3A" w:rsidRPr="00155317" w:rsidRDefault="001C0F3A" w:rsidP="001C0F3A">
      <w:pPr>
        <w:pStyle w:val="Default"/>
        <w:ind w:left="360"/>
        <w:jc w:val="center"/>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A teacher is expected to demonstrate consistently high standards of personal and professional conduct. The following statements define the behaviour and attitudes which set the required standard for conduct throughout a teacher’s career.</w:t>
      </w:r>
    </w:p>
    <w:p w:rsidR="001C0F3A" w:rsidRPr="00155317" w:rsidRDefault="001C0F3A"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uphold public trust in the profession and maintain high standards of ethics and behaviour, within and outside school, by:</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Treating pupils with dignity, building relationships rooted in mutual respect, and at all times observing proper boundaries appropriate to a teacher’s professional position</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Having regard for the need to safeguard pupils’ well-being, in accordance with statutory provisions</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Showing tolerance of and respect for the rights of others</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Not undermining fundamental British values, including democracy, the rule of law, individual liberty and mutual respect, and tolerance of those with different faiths and beliefs</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Ensuring that personal beliefs are not expressed in ways which exploit pupils’ vulnerability or might lead them to break the law</w:t>
      </w:r>
    </w:p>
    <w:p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proper and professional regard for the ethos, policies and practices of the school in which they teach, and maintain high standards in their own attendance and punctuality</w:t>
      </w:r>
    </w:p>
    <w:p w:rsid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an understanding of, and always act within, the statutory frameworks which set out their professional duties and responsibilities</w:t>
      </w:r>
    </w:p>
    <w:p w:rsidR="001C0F3A" w:rsidRPr="00155317" w:rsidRDefault="001C0F3A" w:rsidP="001C0F3A">
      <w:pPr>
        <w:pStyle w:val="Default"/>
        <w:ind w:left="1080"/>
        <w:jc w:val="both"/>
        <w:rPr>
          <w:rFonts w:ascii="Century Gothic" w:hAnsi="Century Gothic"/>
          <w:sz w:val="22"/>
          <w:szCs w:val="20"/>
        </w:rPr>
      </w:pPr>
    </w:p>
    <w:p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THREE: FIR VALE BASICS</w:t>
      </w:r>
    </w:p>
    <w:p w:rsidR="001C0F3A" w:rsidRPr="00155317" w:rsidRDefault="001C0F3A" w:rsidP="001C0F3A">
      <w:pPr>
        <w:pStyle w:val="Default"/>
        <w:ind w:left="360"/>
        <w:jc w:val="center"/>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‘Meet and Greet’ all pupils at the door at the start of the lesson and ensure learning begins as soon as possible. The register is done in the first 10 minutes of the lesson, ensuring a head count is also done.</w:t>
      </w:r>
    </w:p>
    <w:p w:rsidR="001C0F3A" w:rsidRPr="00155317" w:rsidRDefault="001C0F3A"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model and encourage correct use of the English language, so that students can learn how to speak and write English with fluency and accuracy.</w:t>
      </w: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lastRenderedPageBreak/>
        <w:t>Teachers must ensure pupils have a clear seating plan and/or a safe and embedded routine for how they conduct themselves throughout the lesson to ensure safety and so that good learning behaviours are developed.</w:t>
      </w:r>
    </w:p>
    <w:p w:rsidR="001C0F3A" w:rsidRPr="00155317" w:rsidRDefault="001C0F3A" w:rsidP="00155317">
      <w:pPr>
        <w:pStyle w:val="Default"/>
        <w:ind w:left="360"/>
        <w:jc w:val="both"/>
        <w:rPr>
          <w:rFonts w:ascii="Century Gothic" w:hAnsi="Century Gothic"/>
          <w:sz w:val="22"/>
          <w:szCs w:val="20"/>
        </w:rPr>
      </w:pP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ensure that pupils take pride in their environment by showing pride in their own classrooms and work areas.</w:t>
      </w:r>
    </w:p>
    <w:p w:rsidR="001C0F3A" w:rsidRPr="00155317" w:rsidRDefault="001C0F3A"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use ‘silent hands up’ as the primary means of gaining silence.</w:t>
      </w: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where possible, to set effective cover work if they are absent. Where this is not possible, they must contact a colleague to arrange cover.</w:t>
      </w:r>
    </w:p>
    <w:p w:rsidR="001C0F3A" w:rsidRPr="00155317" w:rsidRDefault="001C0F3A" w:rsidP="00155317">
      <w:pPr>
        <w:pStyle w:val="Default"/>
        <w:ind w:left="360"/>
        <w:jc w:val="both"/>
        <w:rPr>
          <w:rFonts w:ascii="Century Gothic" w:hAnsi="Century Gothic"/>
          <w:sz w:val="22"/>
          <w:szCs w:val="20"/>
        </w:rPr>
      </w:pPr>
    </w:p>
    <w:p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that for written subjects, pupils normally work in an exercise book. If worksheets or file paper are to be used, these must be kept in a well-orgainsed, neat folder.</w:t>
      </w:r>
    </w:p>
    <w:p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dismiss pupils in a calm and orderly fashion at the end of every lesson.</w:t>
      </w:r>
    </w:p>
    <w:p w:rsidR="00155317" w:rsidRPr="00155317" w:rsidRDefault="00155317" w:rsidP="00155317">
      <w:pPr>
        <w:pStyle w:val="Default"/>
        <w:ind w:left="360"/>
        <w:jc w:val="both"/>
        <w:rPr>
          <w:rFonts w:ascii="Century Gothic" w:hAnsi="Century Gothic"/>
          <w:sz w:val="22"/>
          <w:szCs w:val="20"/>
        </w:rPr>
      </w:pPr>
    </w:p>
    <w:p w:rsidR="00155317" w:rsidRDefault="00155317"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Default="001C0F3A" w:rsidP="00155317">
      <w:pPr>
        <w:tabs>
          <w:tab w:val="left" w:pos="1843"/>
        </w:tabs>
        <w:spacing w:after="0"/>
        <w:jc w:val="both"/>
        <w:rPr>
          <w:rFonts w:ascii="Century Gothic" w:hAnsi="Century Gothic" w:cs="Segoe UI"/>
        </w:rPr>
      </w:pPr>
    </w:p>
    <w:p w:rsidR="001C0F3A" w:rsidRPr="00155317" w:rsidRDefault="001C0F3A" w:rsidP="00155317">
      <w:pPr>
        <w:tabs>
          <w:tab w:val="left" w:pos="1843"/>
        </w:tabs>
        <w:spacing w:after="0"/>
        <w:jc w:val="both"/>
        <w:rPr>
          <w:rFonts w:ascii="Century Gothic" w:hAnsi="Century Gothic" w:cs="Segoe UI"/>
        </w:rPr>
      </w:pPr>
    </w:p>
    <w:p w:rsidR="001C0F3A" w:rsidRPr="00155317" w:rsidRDefault="001C0F3A" w:rsidP="001C0F3A">
      <w:pPr>
        <w:pStyle w:val="Default"/>
        <w:ind w:left="360"/>
        <w:jc w:val="both"/>
        <w:rPr>
          <w:rFonts w:ascii="Century Gothic" w:hAnsi="Century Gothic"/>
          <w:b/>
          <w:sz w:val="22"/>
          <w:szCs w:val="20"/>
        </w:rPr>
      </w:pPr>
      <w:r>
        <w:rPr>
          <w:rFonts w:ascii="Century Gothic" w:hAnsi="Century Gothic"/>
          <w:b/>
          <w:sz w:val="22"/>
          <w:szCs w:val="20"/>
        </w:rPr>
        <w:lastRenderedPageBreak/>
        <w:t>Appendix 2</w:t>
      </w:r>
    </w:p>
    <w:p w:rsidR="00446B13" w:rsidRPr="00446B13" w:rsidRDefault="00446B13" w:rsidP="00AA0452">
      <w:pPr>
        <w:rPr>
          <w:rFonts w:ascii="Century Gothic" w:hAnsi="Century Gothic"/>
        </w:rPr>
      </w:pPr>
      <w:r w:rsidRPr="00446B13">
        <w:rPr>
          <w:rFonts w:ascii="Century Gothic" w:hAnsi="Century Gothic" w:cs="Segoe UI"/>
          <w:noProof/>
          <w:lang w:val="en-GB" w:eastAsia="en-GB"/>
        </w:rPr>
        <w:drawing>
          <wp:anchor distT="0" distB="0" distL="114300" distR="114300" simplePos="0" relativeHeight="251660288" behindDoc="0" locked="0" layoutInCell="1" allowOverlap="1">
            <wp:simplePos x="0" y="0"/>
            <wp:positionH relativeFrom="column">
              <wp:posOffset>818220</wp:posOffset>
            </wp:positionH>
            <wp:positionV relativeFrom="paragraph">
              <wp:posOffset>175895</wp:posOffset>
            </wp:positionV>
            <wp:extent cx="5082363" cy="7201798"/>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5082363" cy="7201798"/>
                    </a:xfrm>
                    <a:prstGeom prst="rect">
                      <a:avLst/>
                    </a:prstGeom>
                  </pic:spPr>
                </pic:pic>
              </a:graphicData>
            </a:graphic>
            <wp14:sizeRelH relativeFrom="page">
              <wp14:pctWidth>0</wp14:pctWidth>
            </wp14:sizeRelH>
            <wp14:sizeRelV relativeFrom="page">
              <wp14:pctHeight>0</wp14:pctHeight>
            </wp14:sizeRelV>
          </wp:anchor>
        </w:drawing>
      </w:r>
    </w:p>
    <w:sectPr w:rsidR="00446B13" w:rsidRPr="00446B13" w:rsidSect="00AA045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A1" w:rsidRDefault="005573A1" w:rsidP="00AA0452">
      <w:pPr>
        <w:spacing w:after="0" w:line="240" w:lineRule="auto"/>
      </w:pPr>
      <w:r>
        <w:separator/>
      </w:r>
    </w:p>
  </w:endnote>
  <w:endnote w:type="continuationSeparator" w:id="0">
    <w:p w:rsidR="005573A1" w:rsidRDefault="005573A1" w:rsidP="00AA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A1" w:rsidRDefault="005573A1" w:rsidP="00AA0452">
      <w:pPr>
        <w:spacing w:after="0" w:line="240" w:lineRule="auto"/>
      </w:pPr>
      <w:r>
        <w:separator/>
      </w:r>
    </w:p>
  </w:footnote>
  <w:footnote w:type="continuationSeparator" w:id="0">
    <w:p w:rsidR="005573A1" w:rsidRDefault="005573A1" w:rsidP="00AA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E0"/>
    <w:multiLevelType w:val="hybridMultilevel"/>
    <w:tmpl w:val="24A09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E19"/>
    <w:multiLevelType w:val="hybridMultilevel"/>
    <w:tmpl w:val="AED8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7B88"/>
    <w:multiLevelType w:val="hybridMultilevel"/>
    <w:tmpl w:val="E64E0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503CA"/>
    <w:multiLevelType w:val="hybridMultilevel"/>
    <w:tmpl w:val="FD6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EF0"/>
    <w:multiLevelType w:val="hybridMultilevel"/>
    <w:tmpl w:val="75B2B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2D5A"/>
    <w:multiLevelType w:val="hybridMultilevel"/>
    <w:tmpl w:val="1478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5D40F0"/>
    <w:multiLevelType w:val="hybridMultilevel"/>
    <w:tmpl w:val="E990D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AD51FD"/>
    <w:multiLevelType w:val="hybridMultilevel"/>
    <w:tmpl w:val="627A7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24C80"/>
    <w:multiLevelType w:val="hybridMultilevel"/>
    <w:tmpl w:val="25C2F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D708FD"/>
    <w:multiLevelType w:val="hybridMultilevel"/>
    <w:tmpl w:val="E7D47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24CDA"/>
    <w:multiLevelType w:val="hybridMultilevel"/>
    <w:tmpl w:val="06FE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4C6624"/>
    <w:multiLevelType w:val="hybridMultilevel"/>
    <w:tmpl w:val="8A1A8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BA2DE5"/>
    <w:multiLevelType w:val="hybridMultilevel"/>
    <w:tmpl w:val="C92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14"/>
  </w:num>
  <w:num w:numId="6">
    <w:abstractNumId w:val="4"/>
  </w:num>
  <w:num w:numId="7">
    <w:abstractNumId w:val="17"/>
  </w:num>
  <w:num w:numId="8">
    <w:abstractNumId w:val="2"/>
  </w:num>
  <w:num w:numId="9">
    <w:abstractNumId w:val="0"/>
  </w:num>
  <w:num w:numId="10">
    <w:abstractNumId w:val="16"/>
  </w:num>
  <w:num w:numId="11">
    <w:abstractNumId w:val="12"/>
  </w:num>
  <w:num w:numId="12">
    <w:abstractNumId w:val="9"/>
  </w:num>
  <w:num w:numId="13">
    <w:abstractNumId w:val="3"/>
  </w:num>
  <w:num w:numId="14">
    <w:abstractNumId w:val="15"/>
  </w:num>
  <w:num w:numId="15">
    <w:abstractNumId w:val="5"/>
  </w:num>
  <w:num w:numId="16">
    <w:abstractNumId w:val="8"/>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72"/>
    <w:rsid w:val="00043A72"/>
    <w:rsid w:val="00155317"/>
    <w:rsid w:val="001C0F3A"/>
    <w:rsid w:val="002256CC"/>
    <w:rsid w:val="002F359E"/>
    <w:rsid w:val="00446B13"/>
    <w:rsid w:val="00470480"/>
    <w:rsid w:val="005573A1"/>
    <w:rsid w:val="00644EEB"/>
    <w:rsid w:val="00660EC2"/>
    <w:rsid w:val="00714EFF"/>
    <w:rsid w:val="00AA0452"/>
    <w:rsid w:val="00B075F0"/>
    <w:rsid w:val="00E41625"/>
    <w:rsid w:val="00E9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256509-90BC-4A91-8E41-692A1DC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452"/>
  </w:style>
  <w:style w:type="paragraph" w:styleId="Footer">
    <w:name w:val="footer"/>
    <w:basedOn w:val="Normal"/>
    <w:link w:val="FooterChar"/>
    <w:uiPriority w:val="99"/>
    <w:unhideWhenUsed/>
    <w:rsid w:val="00AA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452"/>
  </w:style>
  <w:style w:type="paragraph" w:styleId="BalloonText">
    <w:name w:val="Balloon Text"/>
    <w:basedOn w:val="Normal"/>
    <w:link w:val="BalloonTextChar"/>
    <w:uiPriority w:val="99"/>
    <w:semiHidden/>
    <w:unhideWhenUsed/>
    <w:rsid w:val="00AA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52"/>
    <w:rPr>
      <w:rFonts w:ascii="Segoe UI" w:hAnsi="Segoe UI" w:cs="Segoe UI"/>
      <w:sz w:val="18"/>
      <w:szCs w:val="18"/>
    </w:rPr>
  </w:style>
  <w:style w:type="paragraph" w:customStyle="1" w:styleId="Handbooksubheading1">
    <w:name w:val="Handbook sub heading 1"/>
    <w:basedOn w:val="Normal"/>
    <w:link w:val="Handbooksubheading1Char"/>
    <w:qFormat/>
    <w:rsid w:val="00446B13"/>
    <w:pPr>
      <w:spacing w:before="120" w:after="120" w:line="240" w:lineRule="auto"/>
    </w:pPr>
    <w:rPr>
      <w:rFonts w:ascii="Franklin Gothic Book" w:hAnsi="Franklin Gothic Book"/>
      <w:b/>
      <w:color w:val="C00000"/>
      <w:sz w:val="28"/>
      <w:szCs w:val="28"/>
      <w:lang w:val="en-GB"/>
    </w:rPr>
  </w:style>
  <w:style w:type="paragraph" w:customStyle="1" w:styleId="Handbookparagraphs">
    <w:name w:val="Handbook paragraphs"/>
    <w:basedOn w:val="Normal"/>
    <w:link w:val="HandbookparagraphsChar"/>
    <w:qFormat/>
    <w:rsid w:val="00446B13"/>
    <w:pPr>
      <w:spacing w:before="120" w:after="120" w:line="240" w:lineRule="auto"/>
      <w:jc w:val="both"/>
    </w:pPr>
    <w:rPr>
      <w:rFonts w:ascii="Franklin Gothic Book" w:hAnsi="Franklin Gothic Book"/>
      <w:sz w:val="24"/>
      <w:szCs w:val="24"/>
      <w:lang w:val="en-GB"/>
    </w:rPr>
  </w:style>
  <w:style w:type="character" w:customStyle="1" w:styleId="Handbooksubheading1Char">
    <w:name w:val="Handbook sub heading 1 Char"/>
    <w:basedOn w:val="DefaultParagraphFont"/>
    <w:link w:val="Handbooksubheading1"/>
    <w:rsid w:val="00446B13"/>
    <w:rPr>
      <w:rFonts w:ascii="Franklin Gothic Book" w:hAnsi="Franklin Gothic Book"/>
      <w:b/>
      <w:color w:val="C00000"/>
      <w:sz w:val="28"/>
      <w:szCs w:val="28"/>
      <w:lang w:val="en-GB"/>
    </w:rPr>
  </w:style>
  <w:style w:type="character" w:customStyle="1" w:styleId="HandbookparagraphsChar">
    <w:name w:val="Handbook paragraphs Char"/>
    <w:basedOn w:val="DefaultParagraphFont"/>
    <w:link w:val="Handbookparagraphs"/>
    <w:rsid w:val="00446B13"/>
    <w:rPr>
      <w:rFonts w:ascii="Franklin Gothic Book" w:hAnsi="Franklin Gothic Book"/>
      <w:sz w:val="24"/>
      <w:szCs w:val="24"/>
      <w:lang w:val="en-GB"/>
    </w:rPr>
  </w:style>
  <w:style w:type="paragraph" w:styleId="ListParagraph">
    <w:name w:val="List Paragraph"/>
    <w:basedOn w:val="Normal"/>
    <w:uiPriority w:val="34"/>
    <w:qFormat/>
    <w:rsid w:val="00446B13"/>
    <w:pPr>
      <w:spacing w:after="200" w:line="276" w:lineRule="auto"/>
      <w:ind w:left="720"/>
      <w:contextualSpacing/>
    </w:pPr>
    <w:rPr>
      <w:rFonts w:eastAsiaTheme="minorEastAsia"/>
      <w:lang w:val="en-GB" w:eastAsia="en-GB"/>
    </w:rPr>
  </w:style>
  <w:style w:type="paragraph" w:styleId="NormalWeb">
    <w:name w:val="Normal (Web)"/>
    <w:basedOn w:val="Normal"/>
    <w:uiPriority w:val="99"/>
    <w:unhideWhenUsed/>
    <w:rsid w:val="00446B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44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317"/>
    <w:pPr>
      <w:autoSpaceDE w:val="0"/>
      <w:autoSpaceDN w:val="0"/>
      <w:adjustRightInd w:val="0"/>
      <w:spacing w:after="0" w:line="240" w:lineRule="auto"/>
    </w:pPr>
    <w:rPr>
      <w:rFonts w:ascii="Segoe UI" w:hAnsi="Segoe UI" w:cs="Segoe U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Vincent</dc:creator>
  <cp:keywords/>
  <dc:description/>
  <cp:lastModifiedBy>Marie Shiels</cp:lastModifiedBy>
  <cp:revision>2</cp:revision>
  <cp:lastPrinted>2021-11-04T11:43:00Z</cp:lastPrinted>
  <dcterms:created xsi:type="dcterms:W3CDTF">2022-06-23T12:29:00Z</dcterms:created>
  <dcterms:modified xsi:type="dcterms:W3CDTF">2022-06-23T12:29:00Z</dcterms:modified>
</cp:coreProperties>
</file>